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line="240" w:lineRule="auto"/>
        <w:ind w:left="0" w:right="158.3858267716542" w:firstLine="0"/>
        <w:jc w:val="left"/>
        <w:rPr>
          <w:sz w:val="34"/>
          <w:szCs w:val="34"/>
        </w:rPr>
      </w:pPr>
      <w:bookmarkStart w:colFirst="0" w:colLast="0" w:name="_xjhqp68wu3yk" w:id="0"/>
      <w:bookmarkEnd w:id="0"/>
      <w:r w:rsidDel="00000000" w:rsidR="00000000" w:rsidRPr="00000000">
        <w:rPr>
          <w:sz w:val="34"/>
          <w:szCs w:val="34"/>
          <w:rtl w:val="0"/>
        </w:rPr>
        <w:t xml:space="preserve">Week 7: Suffering in Christ</w:t>
        <w:tab/>
        <w:tab/>
        <w:t xml:space="preserve">Romans 8:18-30</w:t>
      </w:r>
    </w:p>
    <w:p w:rsidR="00000000" w:rsidDel="00000000" w:rsidP="00000000" w:rsidRDefault="00000000" w:rsidRPr="00000000" w14:paraId="00000002">
      <w:pPr>
        <w:spacing w:line="240" w:lineRule="auto"/>
        <w:rPr>
          <w:color w:val="cc4125"/>
        </w:rPr>
      </w:pPr>
      <w:r w:rsidDel="00000000" w:rsidR="00000000" w:rsidRPr="00000000">
        <w:rPr>
          <w:color w:val="cc4125"/>
          <w:rtl w:val="0"/>
        </w:rPr>
        <w:t xml:space="preserve">Note: For this study you’ll need to </w:t>
      </w:r>
      <w:r w:rsidDel="00000000" w:rsidR="00000000" w:rsidRPr="00000000">
        <w:rPr>
          <w:b w:val="1"/>
          <w:bCs w:val="1"/>
          <w:color w:val="cc4125"/>
          <w:rtl w:val="0"/>
        </w:rPr>
        <w:t xml:space="preserve">print out the passage</w:t>
      </w:r>
      <w:r w:rsidDel="00000000" w:rsidR="00000000" w:rsidRPr="00000000">
        <w:rPr>
          <w:color w:val="cc4125"/>
          <w:rtl w:val="0"/>
        </w:rPr>
        <w:t xml:space="preserve"> for your group members</w:t>
      </w:r>
    </w:p>
    <w:p w:rsidR="00000000" w:rsidDel="00000000" w:rsidP="00000000" w:rsidRDefault="00000000" w:rsidRPr="00000000" w14:paraId="00000003">
      <w:pPr>
        <w:rPr>
          <w:color w:val="cc4125"/>
          <w:sz w:val="6"/>
          <w:szCs w:val="6"/>
        </w:rPr>
      </w:pPr>
      <w:r w:rsidDel="00000000" w:rsidR="00000000" w:rsidRPr="00000000">
        <w:rPr>
          <w:rtl w:val="0"/>
        </w:rPr>
      </w:r>
    </w:p>
    <w:tbl>
      <w:tblPr>
        <w:tblStyle w:val="Table1"/>
        <w:tblW w:w="10770.0" w:type="dxa"/>
        <w:jc w:val="left"/>
        <w:tblInd w:w="-938.267716535433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925"/>
        <w:gridCol w:w="4845"/>
        <w:tblGridChange w:id="0">
          <w:tblGrid>
            <w:gridCol w:w="5925"/>
            <w:gridCol w:w="4845"/>
          </w:tblGrid>
        </w:tblGridChange>
      </w:tblGrid>
      <w:tr>
        <w:trPr>
          <w:cantSplit w:val="0"/>
          <w:trHeight w:val="440.92529296875" w:hRule="atLeast"/>
          <w:tblHeader w:val="0"/>
        </w:trPr>
        <w:tc>
          <w:tcPr>
            <w:gridSpan w:val="2"/>
            <w:tcBorders>
              <w:top w:color="f3f3f3" w:space="0" w:sz="8" w:val="single"/>
              <w:left w:color="f3f3f3" w:space="0" w:sz="8" w:val="single"/>
              <w:bottom w:color="f3f3f3" w:space="0" w:sz="8" w:val="single"/>
              <w:right w:color="f3f3f3" w:space="0" w:sz="8" w:val="single"/>
            </w:tcBorders>
            <w:shd w:fill="d0e0e3" w:val="clear"/>
            <w:tcMar>
              <w:top w:w="0.0" w:type="dxa"/>
              <w:left w:w="0.0" w:type="dxa"/>
              <w:bottom w:w="0.0" w:type="dxa"/>
              <w:right w:w="0.0" w:type="dxa"/>
            </w:tcMar>
            <w:vAlign w:val="center"/>
          </w:tcPr>
          <w:p w:rsidR="00000000" w:rsidDel="00000000" w:rsidP="00000000" w:rsidRDefault="00000000" w:rsidRPr="00000000" w14:paraId="00000004">
            <w:pPr>
              <w:rPr/>
            </w:pPr>
            <w:r w:rsidDel="00000000" w:rsidR="00000000" w:rsidRPr="00000000">
              <w:rPr>
                <w:b w:val="1"/>
                <w:bCs w:val="1"/>
                <w:rtl w:val="0"/>
              </w:rPr>
              <w:t xml:space="preserve">  Pray </w:t>
            </w:r>
            <w:r w:rsidDel="00000000" w:rsidR="00000000" w:rsidRPr="00000000">
              <w:rPr>
                <w:rtl w:val="0"/>
              </w:rPr>
              <w:t xml:space="preserve">for our mission partners and your time time in the word</w:t>
            </w:r>
          </w:p>
        </w:tc>
      </w:tr>
      <w:tr>
        <w:trPr>
          <w:cantSplit w:val="0"/>
          <w:trHeight w:val="360" w:hRule="atLeast"/>
          <w:tblHeader w:val="0"/>
        </w:trPr>
        <w:tc>
          <w:tcPr>
            <w:tcBorders>
              <w:top w:color="f3f3f3" w:space="0" w:sz="8" w:val="single"/>
              <w:left w:color="f3f3f3" w:space="0" w:sz="8" w:val="single"/>
              <w:bottom w:color="f3f3f3" w:space="0" w:sz="8" w:val="single"/>
              <w:right w:color="f3f3f3" w:space="0" w:sz="8" w:val="single"/>
            </w:tcBorders>
            <w:shd w:fill="d0e0e3" w:val="clear"/>
            <w:tcMar>
              <w:top w:w="0.0" w:type="dxa"/>
              <w:left w:w="0.0" w:type="dxa"/>
              <w:bottom w:w="0.0" w:type="dxa"/>
              <w:right w:w="0.0" w:type="dxa"/>
            </w:tcMar>
            <w:vAlign w:val="center"/>
          </w:tcPr>
          <w:p w:rsidR="00000000" w:rsidDel="00000000" w:rsidP="00000000" w:rsidRDefault="00000000" w:rsidRPr="00000000" w14:paraId="00000006">
            <w:pPr>
              <w:rPr>
                <w:b w:val="1"/>
                <w:bCs w:val="1"/>
              </w:rPr>
            </w:pPr>
            <w:r w:rsidDel="00000000" w:rsidR="00000000" w:rsidRPr="00000000">
              <w:rPr>
                <w:b w:val="1"/>
                <w:bCs w:val="1"/>
                <w:rtl w:val="0"/>
              </w:rPr>
              <w:t xml:space="preserve">  Context</w:t>
            </w:r>
          </w:p>
        </w:tc>
        <w:tc>
          <w:tcPr>
            <w:tcBorders>
              <w:top w:color="f3f3f3" w:space="0" w:sz="8" w:val="single"/>
              <w:left w:color="f3f3f3" w:space="0" w:sz="8" w:val="single"/>
              <w:bottom w:color="f3f3f3" w:space="0" w:sz="8" w:val="single"/>
              <w:right w:color="f3f3f3"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07">
            <w:pPr>
              <w:rPr>
                <w:b w:val="1"/>
                <w:bCs w:val="1"/>
                <w:color w:val="999999"/>
                <w:sz w:val="14"/>
                <w:szCs w:val="14"/>
              </w:rPr>
            </w:pPr>
            <w:r w:rsidDel="00000000" w:rsidR="00000000" w:rsidRPr="00000000">
              <w:rPr>
                <w:rtl w:val="0"/>
              </w:rPr>
            </w:r>
          </w:p>
        </w:tc>
      </w:tr>
      <w:tr>
        <w:trPr>
          <w:cantSplit w:val="0"/>
          <w:trHeight w:val="806.6689999999999" w:hRule="atLeast"/>
          <w:tblHeader w:val="0"/>
        </w:trPr>
        <w:tc>
          <w:tcPr>
            <w:tcBorders>
              <w:top w:color="f3f3f3" w:space="0" w:sz="8" w:val="single"/>
              <w:left w:color="f3f3f3" w:space="0" w:sz="8" w:val="single"/>
              <w:bottom w:color="f3f3f3" w:space="0" w:sz="8" w:val="single"/>
              <w:right w:color="f3f3f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8">
            <w:pPr>
              <w:numPr>
                <w:ilvl w:val="0"/>
                <w:numId w:val="3"/>
              </w:numPr>
              <w:ind w:left="720" w:hanging="360"/>
            </w:pPr>
            <w:r w:rsidDel="00000000" w:rsidR="00000000" w:rsidRPr="00000000">
              <w:rPr>
                <w:rtl w:val="0"/>
              </w:rPr>
              <w:t xml:space="preserve">What do you remember from last week’s passage? What was the main point?</w:t>
            </w:r>
          </w:p>
          <w:p w:rsidR="00000000" w:rsidDel="00000000" w:rsidP="00000000" w:rsidRDefault="00000000" w:rsidRPr="00000000" w14:paraId="00000009">
            <w:pPr>
              <w:spacing w:line="240" w:lineRule="auto"/>
              <w:rPr>
                <w:sz w:val="2"/>
                <w:szCs w:val="2"/>
              </w:rPr>
            </w:pPr>
            <w:r w:rsidDel="00000000" w:rsidR="00000000" w:rsidRPr="00000000">
              <w:rPr>
                <w:rtl w:val="0"/>
              </w:rPr>
            </w:r>
          </w:p>
        </w:tc>
        <w:tc>
          <w:tcPr>
            <w:tcBorders>
              <w:top w:color="f3f3f3" w:space="0" w:sz="8" w:val="single"/>
              <w:left w:color="f3f3f3" w:space="0" w:sz="8" w:val="single"/>
              <w:bottom w:color="f3f3f3" w:space="0" w:sz="8" w:val="single"/>
              <w:right w:color="f3f3f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A">
            <w:pPr>
              <w:spacing w:line="240" w:lineRule="auto"/>
              <w:rPr>
                <w:color w:val="999999"/>
              </w:rPr>
            </w:pPr>
            <w:r w:rsidDel="00000000" w:rsidR="00000000" w:rsidRPr="00000000">
              <w:rPr>
                <w:b w:val="1"/>
                <w:bCs w:val="1"/>
                <w:i w:val="1"/>
                <w:iCs w:val="1"/>
                <w:color w:val="999999"/>
                <w:rtl w:val="0"/>
              </w:rPr>
              <w:t xml:space="preserve">Prompts </w:t>
            </w:r>
            <w:r w:rsidDel="00000000" w:rsidR="00000000" w:rsidRPr="00000000">
              <w:rPr>
                <w:i w:val="1"/>
                <w:iCs w:val="1"/>
                <w:color w:val="999999"/>
                <w:rtl w:val="0"/>
              </w:rPr>
              <w:t xml:space="preserve">if needed</w:t>
            </w:r>
            <w:r w:rsidDel="00000000" w:rsidR="00000000" w:rsidRPr="00000000">
              <w:rPr>
                <w:rtl w:val="0"/>
              </w:rPr>
            </w:r>
          </w:p>
        </w:tc>
      </w:tr>
      <w:tr>
        <w:trPr>
          <w:cantSplit w:val="0"/>
          <w:trHeight w:val="403.1799999999999" w:hRule="atLeast"/>
          <w:tblHeader w:val="0"/>
        </w:trPr>
        <w:tc>
          <w:tcPr>
            <w:tcBorders>
              <w:top w:color="f3f3f3" w:space="0" w:sz="8" w:val="single"/>
              <w:left w:color="f3f3f3" w:space="0" w:sz="8" w:val="single"/>
              <w:bottom w:color="f3f3f3" w:space="0" w:sz="8" w:val="single"/>
              <w:right w:color="f3f3f3"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0B">
            <w:pPr>
              <w:spacing w:line="240" w:lineRule="auto"/>
              <w:rPr>
                <w:b w:val="1"/>
                <w:bCs w:val="1"/>
              </w:rPr>
            </w:pPr>
            <w:r w:rsidDel="00000000" w:rsidR="00000000" w:rsidRPr="00000000">
              <w:rPr>
                <w:b w:val="1"/>
                <w:bCs w:val="1"/>
                <w:rtl w:val="0"/>
              </w:rPr>
              <w:t xml:space="preserve">Notice</w:t>
            </w:r>
          </w:p>
        </w:tc>
        <w:tc>
          <w:tcPr>
            <w:tcBorders>
              <w:top w:color="f3f3f3" w:space="0" w:sz="8" w:val="single"/>
              <w:left w:color="f3f3f3" w:space="0" w:sz="8" w:val="single"/>
              <w:bottom w:color="f3f3f3" w:space="0" w:sz="8" w:val="single"/>
              <w:right w:color="f3f3f3"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0C">
            <w:pPr>
              <w:spacing w:line="240" w:lineRule="auto"/>
              <w:rPr>
                <w:color w:val="999999"/>
                <w:sz w:val="18"/>
                <w:szCs w:val="18"/>
              </w:rPr>
            </w:pPr>
            <w:r w:rsidDel="00000000" w:rsidR="00000000" w:rsidRPr="00000000">
              <w:rPr>
                <w:rtl w:val="0"/>
              </w:rPr>
            </w:r>
          </w:p>
        </w:tc>
      </w:tr>
      <w:tr>
        <w:trPr>
          <w:cantSplit w:val="0"/>
          <w:trHeight w:val="420" w:hRule="atLeast"/>
          <w:tblHeader w:val="0"/>
        </w:trPr>
        <w:tc>
          <w:tcPr>
            <w:gridSpan w:val="2"/>
            <w:tcBorders>
              <w:top w:color="f3f3f3" w:space="0" w:sz="8" w:val="single"/>
              <w:left w:color="f3f3f3" w:space="0" w:sz="8" w:val="single"/>
              <w:bottom w:color="f3f3f3" w:space="0" w:sz="8" w:val="single"/>
              <w:right w:color="f3f3f3" w:space="0" w:sz="8" w:val="single"/>
            </w:tcBorders>
            <w:shd w:fill="auto"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0D">
            <w:pPr>
              <w:spacing w:line="240" w:lineRule="auto"/>
              <w:rPr>
                <w:b w:val="1"/>
                <w:bCs w:val="1"/>
              </w:rPr>
            </w:pPr>
            <w:r w:rsidDel="00000000" w:rsidR="00000000" w:rsidRPr="00000000">
              <w:rPr>
                <w:rtl w:val="0"/>
              </w:rPr>
              <w:t xml:space="preserve">Read the Passage as a </w:t>
            </w:r>
            <w:r w:rsidDel="00000000" w:rsidR="00000000" w:rsidRPr="00000000">
              <w:rPr>
                <w:b w:val="1"/>
                <w:bCs w:val="1"/>
                <w:rtl w:val="0"/>
              </w:rPr>
              <w:t xml:space="preserve">group</w:t>
            </w:r>
          </w:p>
          <w:p w:rsidR="00000000" w:rsidDel="00000000" w:rsidP="00000000" w:rsidRDefault="00000000" w:rsidRPr="00000000" w14:paraId="0000000E">
            <w:pPr>
              <w:spacing w:line="240" w:lineRule="auto"/>
              <w:rPr>
                <w:sz w:val="12"/>
                <w:szCs w:val="12"/>
              </w:rPr>
            </w:pPr>
            <w:r w:rsidDel="00000000" w:rsidR="00000000" w:rsidRPr="00000000">
              <w:rPr>
                <w:rtl w:val="0"/>
              </w:rPr>
            </w:r>
          </w:p>
          <w:p w:rsidR="00000000" w:rsidDel="00000000" w:rsidP="00000000" w:rsidRDefault="00000000" w:rsidRPr="00000000" w14:paraId="0000000F">
            <w:pPr>
              <w:numPr>
                <w:ilvl w:val="0"/>
                <w:numId w:val="3"/>
              </w:numPr>
              <w:spacing w:line="240" w:lineRule="auto"/>
              <w:ind w:left="720" w:hanging="360"/>
            </w:pPr>
            <w:r w:rsidDel="00000000" w:rsidR="00000000" w:rsidRPr="00000000">
              <w:rPr>
                <w:rtl w:val="0"/>
              </w:rPr>
              <w:t xml:space="preserve">Re-read the passage </w:t>
            </w:r>
            <w:r w:rsidDel="00000000" w:rsidR="00000000" w:rsidRPr="00000000">
              <w:rPr>
                <w:b w:val="1"/>
                <w:bCs w:val="1"/>
                <w:rtl w:val="0"/>
              </w:rPr>
              <w:t xml:space="preserve">on your</w:t>
            </w:r>
            <w:r w:rsidDel="00000000" w:rsidR="00000000" w:rsidRPr="00000000">
              <w:rPr>
                <w:rtl w:val="0"/>
              </w:rPr>
              <w:t xml:space="preserve"> </w:t>
            </w:r>
            <w:r w:rsidDel="00000000" w:rsidR="00000000" w:rsidRPr="00000000">
              <w:rPr>
                <w:b w:val="1"/>
                <w:bCs w:val="1"/>
                <w:rtl w:val="0"/>
              </w:rPr>
              <w:t xml:space="preserve">own</w:t>
            </w:r>
            <w:r w:rsidDel="00000000" w:rsidR="00000000" w:rsidRPr="00000000">
              <w:rPr>
                <w:rtl w:val="0"/>
              </w:rPr>
              <w:t xml:space="preserve"> and </w:t>
            </w:r>
            <w:r w:rsidDel="00000000" w:rsidR="00000000" w:rsidRPr="00000000">
              <w:rPr>
                <w:b w:val="1"/>
                <w:bCs w:val="1"/>
                <w:rtl w:val="0"/>
              </w:rPr>
              <w:t xml:space="preserve">mark:</w:t>
            </w:r>
          </w:p>
          <w:p w:rsidR="00000000" w:rsidDel="00000000" w:rsidP="00000000" w:rsidRDefault="00000000" w:rsidRPr="00000000" w14:paraId="00000010">
            <w:pPr>
              <w:spacing w:line="240" w:lineRule="auto"/>
              <w:ind w:left="1440" w:firstLine="0"/>
              <w:rPr>
                <w:sz w:val="16"/>
                <w:szCs w:val="16"/>
              </w:rPr>
            </w:pPr>
            <w:r w:rsidDel="00000000" w:rsidR="00000000" w:rsidRPr="00000000">
              <w:rPr>
                <w:rtl w:val="0"/>
              </w:rPr>
              <w:t xml:space="preserve">Changes of gear/topic, steps of logic  ||  Key words or ideas  ||  Questions you have </w:t>
            </w:r>
            <w:r w:rsidDel="00000000" w:rsidR="00000000" w:rsidRPr="00000000">
              <w:rPr>
                <w:rtl w:val="0"/>
              </w:rPr>
            </w:r>
          </w:p>
          <w:p w:rsidR="00000000" w:rsidDel="00000000" w:rsidP="00000000" w:rsidRDefault="00000000" w:rsidRPr="00000000" w14:paraId="00000011">
            <w:pPr>
              <w:spacing w:line="240" w:lineRule="auto"/>
              <w:ind w:left="720" w:firstLine="0"/>
              <w:rPr>
                <w:sz w:val="2"/>
                <w:szCs w:val="2"/>
              </w:rPr>
            </w:pPr>
            <w:r w:rsidDel="00000000" w:rsidR="00000000" w:rsidRPr="00000000">
              <w:rPr>
                <w:sz w:val="12"/>
                <w:szCs w:val="12"/>
                <w:rtl w:val="0"/>
              </w:rPr>
              <w:t xml:space="preserve"> </w:t>
            </w:r>
            <w:r w:rsidDel="00000000" w:rsidR="00000000" w:rsidRPr="00000000">
              <w:rPr>
                <w:rtl w:val="0"/>
              </w:rPr>
            </w:r>
          </w:p>
          <w:p w:rsidR="00000000" w:rsidDel="00000000" w:rsidP="00000000" w:rsidRDefault="00000000" w:rsidRPr="00000000" w14:paraId="00000012">
            <w:pPr>
              <w:numPr>
                <w:ilvl w:val="0"/>
                <w:numId w:val="3"/>
              </w:numPr>
              <w:spacing w:line="240" w:lineRule="auto"/>
              <w:ind w:left="720" w:hanging="360"/>
            </w:pPr>
            <w:r w:rsidDel="00000000" w:rsidR="00000000" w:rsidRPr="00000000">
              <w:rPr>
                <w:rtl w:val="0"/>
              </w:rPr>
              <w:t xml:space="preserve">Share </w:t>
            </w:r>
            <w:r w:rsidDel="00000000" w:rsidR="00000000" w:rsidRPr="00000000">
              <w:rPr>
                <w:b w:val="1"/>
                <w:bCs w:val="1"/>
                <w:rtl w:val="0"/>
              </w:rPr>
              <w:t xml:space="preserve">with a</w:t>
            </w:r>
            <w:r w:rsidDel="00000000" w:rsidR="00000000" w:rsidRPr="00000000">
              <w:rPr>
                <w:rtl w:val="0"/>
              </w:rPr>
              <w:t xml:space="preserve"> </w:t>
            </w:r>
            <w:r w:rsidDel="00000000" w:rsidR="00000000" w:rsidRPr="00000000">
              <w:rPr>
                <w:b w:val="1"/>
                <w:bCs w:val="1"/>
                <w:rtl w:val="0"/>
              </w:rPr>
              <w:t xml:space="preserve">partner</w:t>
            </w:r>
            <w:r w:rsidDel="00000000" w:rsidR="00000000" w:rsidRPr="00000000">
              <w:rPr>
                <w:rtl w:val="0"/>
              </w:rPr>
              <w:t xml:space="preserve"> and together discuss:</w:t>
            </w:r>
          </w:p>
          <w:p w:rsidR="00000000" w:rsidDel="00000000" w:rsidP="00000000" w:rsidRDefault="00000000" w:rsidRPr="00000000" w14:paraId="00000013">
            <w:pPr>
              <w:numPr>
                <w:ilvl w:val="1"/>
                <w:numId w:val="3"/>
              </w:numPr>
              <w:spacing w:line="240" w:lineRule="auto"/>
              <w:ind w:left="1440" w:hanging="360"/>
            </w:pPr>
            <w:r w:rsidDel="00000000" w:rsidR="00000000" w:rsidRPr="00000000">
              <w:rPr>
                <w:rtl w:val="0"/>
              </w:rPr>
              <w:t xml:space="preserve">What you found most interesting</w:t>
            </w:r>
          </w:p>
          <w:p w:rsidR="00000000" w:rsidDel="00000000" w:rsidP="00000000" w:rsidRDefault="00000000" w:rsidRPr="00000000" w14:paraId="00000014">
            <w:pPr>
              <w:numPr>
                <w:ilvl w:val="1"/>
                <w:numId w:val="3"/>
              </w:numPr>
              <w:spacing w:line="240" w:lineRule="auto"/>
              <w:ind w:left="1440" w:hanging="360"/>
            </w:pPr>
            <w:r w:rsidDel="00000000" w:rsidR="00000000" w:rsidRPr="00000000">
              <w:rPr>
                <w:rtl w:val="0"/>
              </w:rPr>
              <w:t xml:space="preserve">The main issue the passage seems to be addressing (explain from the passage).</w:t>
            </w:r>
          </w:p>
          <w:p w:rsidR="00000000" w:rsidDel="00000000" w:rsidP="00000000" w:rsidRDefault="00000000" w:rsidRPr="00000000" w14:paraId="00000015">
            <w:pPr>
              <w:numPr>
                <w:ilvl w:val="1"/>
                <w:numId w:val="3"/>
              </w:numPr>
              <w:spacing w:line="240" w:lineRule="auto"/>
              <w:ind w:left="1440" w:hanging="360"/>
            </w:pPr>
            <w:r w:rsidDel="00000000" w:rsidR="00000000" w:rsidRPr="00000000">
              <w:rPr>
                <w:rtl w:val="0"/>
              </w:rPr>
              <w:t xml:space="preserve">The most important question to resolve in order to understand the passage well. </w:t>
            </w:r>
          </w:p>
          <w:p w:rsidR="00000000" w:rsidDel="00000000" w:rsidP="00000000" w:rsidRDefault="00000000" w:rsidRPr="00000000" w14:paraId="00000016">
            <w:pPr>
              <w:spacing w:line="240" w:lineRule="auto"/>
              <w:ind w:left="0" w:firstLine="0"/>
              <w:rPr>
                <w:sz w:val="12"/>
                <w:szCs w:val="12"/>
              </w:rPr>
            </w:pPr>
            <w:r w:rsidDel="00000000" w:rsidR="00000000" w:rsidRPr="00000000">
              <w:rPr>
                <w:rtl w:val="0"/>
              </w:rPr>
            </w:r>
          </w:p>
          <w:p w:rsidR="00000000" w:rsidDel="00000000" w:rsidP="00000000" w:rsidRDefault="00000000" w:rsidRPr="00000000" w14:paraId="00000017">
            <w:pPr>
              <w:numPr>
                <w:ilvl w:val="0"/>
                <w:numId w:val="3"/>
              </w:numPr>
              <w:spacing w:line="240" w:lineRule="auto"/>
              <w:ind w:left="720" w:hanging="360"/>
            </w:pPr>
            <w:r w:rsidDel="00000000" w:rsidR="00000000" w:rsidRPr="00000000">
              <w:rPr>
                <w:rtl w:val="0"/>
              </w:rPr>
              <w:t xml:space="preserve">Briefly s</w:t>
            </w:r>
            <w:r w:rsidDel="00000000" w:rsidR="00000000" w:rsidRPr="00000000">
              <w:rPr>
                <w:rtl w:val="0"/>
              </w:rPr>
              <w:t xml:space="preserve">hare your answers to the above (don’t answer Q’s yet)</w:t>
            </w:r>
            <w:r w:rsidDel="00000000" w:rsidR="00000000" w:rsidRPr="00000000">
              <w:rPr>
                <w:rtl w:val="0"/>
              </w:rPr>
            </w:r>
          </w:p>
          <w:p w:rsidR="00000000" w:rsidDel="00000000" w:rsidP="00000000" w:rsidRDefault="00000000" w:rsidRPr="00000000" w14:paraId="00000018">
            <w:pPr>
              <w:spacing w:line="240" w:lineRule="auto"/>
              <w:rPr>
                <w:color w:val="999999"/>
                <w:sz w:val="10"/>
                <w:szCs w:val="10"/>
              </w:rPr>
            </w:pPr>
            <w:r w:rsidDel="00000000" w:rsidR="00000000" w:rsidRPr="00000000">
              <w:rPr>
                <w:rtl w:val="0"/>
              </w:rPr>
            </w:r>
          </w:p>
        </w:tc>
      </w:tr>
      <w:tr>
        <w:trPr>
          <w:cantSplit w:val="0"/>
          <w:trHeight w:val="420" w:hRule="atLeast"/>
          <w:tblHeader w:val="0"/>
        </w:trPr>
        <w:tc>
          <w:tcPr>
            <w:tcBorders>
              <w:top w:color="f3f3f3" w:space="0" w:sz="8" w:val="single"/>
              <w:left w:color="f3f3f3" w:space="0" w:sz="8" w:val="single"/>
              <w:bottom w:color="f3f3f3" w:space="0" w:sz="8" w:val="single"/>
              <w:right w:color="f3f3f3" w:space="0" w:sz="8" w:val="single"/>
            </w:tcBorders>
            <w:shd w:fill="auto"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1A">
            <w:pPr>
              <w:numPr>
                <w:ilvl w:val="0"/>
                <w:numId w:val="3"/>
              </w:numPr>
              <w:spacing w:line="240" w:lineRule="auto"/>
              <w:ind w:left="720" w:hanging="360"/>
              <w:rPr>
                <w:u w:val="none"/>
              </w:rPr>
            </w:pPr>
            <w:r w:rsidDel="00000000" w:rsidR="00000000" w:rsidRPr="00000000">
              <w:rPr>
                <w:rtl w:val="0"/>
              </w:rPr>
              <w:t xml:space="preserve">What connections do you notice between this passage and verses 14-17 before?</w:t>
            </w:r>
          </w:p>
          <w:p w:rsidR="00000000" w:rsidDel="00000000" w:rsidP="00000000" w:rsidRDefault="00000000" w:rsidRPr="00000000" w14:paraId="0000001B">
            <w:pPr>
              <w:spacing w:line="240" w:lineRule="auto"/>
              <w:ind w:left="720" w:firstLine="0"/>
              <w:rPr>
                <w:sz w:val="10"/>
                <w:szCs w:val="10"/>
              </w:rPr>
            </w:pPr>
            <w:r w:rsidDel="00000000" w:rsidR="00000000" w:rsidRPr="00000000">
              <w:rPr>
                <w:sz w:val="18"/>
                <w:szCs w:val="18"/>
                <w:rtl w:val="0"/>
              </w:rPr>
              <w:t xml:space="preserve"> </w:t>
            </w:r>
            <w:r w:rsidDel="00000000" w:rsidR="00000000" w:rsidRPr="00000000">
              <w:rPr>
                <w:rtl w:val="0"/>
              </w:rPr>
            </w:r>
          </w:p>
          <w:p w:rsidR="00000000" w:rsidDel="00000000" w:rsidP="00000000" w:rsidRDefault="00000000" w:rsidRPr="00000000" w14:paraId="0000001C">
            <w:pPr>
              <w:numPr>
                <w:ilvl w:val="0"/>
                <w:numId w:val="3"/>
              </w:numPr>
              <w:spacing w:line="240" w:lineRule="auto"/>
              <w:ind w:left="720" w:hanging="360"/>
              <w:rPr>
                <w:u w:val="none"/>
              </w:rPr>
            </w:pPr>
            <w:r w:rsidDel="00000000" w:rsidR="00000000" w:rsidRPr="00000000">
              <w:rPr>
                <w:rtl w:val="0"/>
              </w:rPr>
              <w:t xml:space="preserve">This passage gives a grand overview of history - past, present, future. What are the key features of each period?(past, pres. fut.)</w:t>
            </w:r>
          </w:p>
          <w:p w:rsidR="00000000" w:rsidDel="00000000" w:rsidP="00000000" w:rsidRDefault="00000000" w:rsidRPr="00000000" w14:paraId="0000001D">
            <w:pPr>
              <w:spacing w:line="240" w:lineRule="auto"/>
              <w:ind w:left="0" w:firstLine="0"/>
              <w:rPr>
                <w:sz w:val="14"/>
                <w:szCs w:val="14"/>
              </w:rPr>
            </w:pPr>
            <w:r w:rsidDel="00000000" w:rsidR="00000000" w:rsidRPr="00000000">
              <w:rPr>
                <w:rtl w:val="0"/>
              </w:rPr>
            </w:r>
          </w:p>
        </w:tc>
        <w:tc>
          <w:tcPr>
            <w:tcBorders>
              <w:top w:color="f3f3f3" w:space="0" w:sz="8" w:val="single"/>
              <w:left w:color="f3f3f3" w:space="0" w:sz="8" w:val="single"/>
              <w:bottom w:color="f3f3f3" w:space="0" w:sz="8" w:val="single"/>
              <w:right w:color="f3f3f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E">
            <w:pPr>
              <w:spacing w:line="240" w:lineRule="auto"/>
              <w:rPr>
                <w:i w:val="1"/>
                <w:iCs w:val="1"/>
                <w:color w:val="999999"/>
              </w:rPr>
            </w:pPr>
            <w:r w:rsidDel="00000000" w:rsidR="00000000" w:rsidRPr="00000000">
              <w:rPr>
                <w:b w:val="1"/>
                <w:bCs w:val="1"/>
                <w:i w:val="1"/>
                <w:iCs w:val="1"/>
                <w:color w:val="999999"/>
                <w:rtl w:val="0"/>
              </w:rPr>
              <w:t xml:space="preserve">Prompts </w:t>
            </w:r>
            <w:r w:rsidDel="00000000" w:rsidR="00000000" w:rsidRPr="00000000">
              <w:rPr>
                <w:i w:val="1"/>
                <w:iCs w:val="1"/>
                <w:color w:val="999999"/>
                <w:rtl w:val="0"/>
              </w:rPr>
              <w:t xml:space="preserve">if needed</w:t>
            </w:r>
          </w:p>
          <w:p w:rsidR="00000000" w:rsidDel="00000000" w:rsidP="00000000" w:rsidRDefault="00000000" w:rsidRPr="00000000" w14:paraId="0000001F">
            <w:pPr>
              <w:numPr>
                <w:ilvl w:val="0"/>
                <w:numId w:val="5"/>
              </w:numPr>
              <w:spacing w:line="240" w:lineRule="auto"/>
              <w:ind w:left="283.4645669291342" w:hanging="150"/>
              <w:rPr>
                <w:color w:val="999999"/>
                <w:sz w:val="18"/>
                <w:szCs w:val="18"/>
                <w:u w:val="none"/>
              </w:rPr>
            </w:pPr>
            <w:r w:rsidDel="00000000" w:rsidR="00000000" w:rsidRPr="00000000">
              <w:rPr>
                <w:color w:val="999999"/>
                <w:sz w:val="18"/>
                <w:szCs w:val="18"/>
                <w:rtl w:val="0"/>
              </w:rPr>
              <w:t xml:space="preserve">If Christ is the Son, what can we expect if we are also sons in him? (v17)</w:t>
            </w:r>
          </w:p>
          <w:p w:rsidR="00000000" w:rsidDel="00000000" w:rsidP="00000000" w:rsidRDefault="00000000" w:rsidRPr="00000000" w14:paraId="00000020">
            <w:pPr>
              <w:spacing w:line="240" w:lineRule="auto"/>
              <w:rPr>
                <w:color w:val="999999"/>
                <w:sz w:val="12"/>
                <w:szCs w:val="12"/>
              </w:rPr>
            </w:pPr>
            <w:r w:rsidDel="00000000" w:rsidR="00000000" w:rsidRPr="00000000">
              <w:rPr>
                <w:rtl w:val="0"/>
              </w:rPr>
            </w:r>
          </w:p>
          <w:p w:rsidR="00000000" w:rsidDel="00000000" w:rsidP="00000000" w:rsidRDefault="00000000" w:rsidRPr="00000000" w14:paraId="00000021">
            <w:pPr>
              <w:numPr>
                <w:ilvl w:val="0"/>
                <w:numId w:val="1"/>
              </w:numPr>
              <w:spacing w:line="240" w:lineRule="auto"/>
              <w:ind w:left="283.4645669291342" w:hanging="150"/>
              <w:rPr>
                <w:color w:val="999999"/>
                <w:sz w:val="18"/>
                <w:szCs w:val="18"/>
                <w:u w:val="none"/>
              </w:rPr>
            </w:pPr>
            <w:r w:rsidDel="00000000" w:rsidR="00000000" w:rsidRPr="00000000">
              <w:rPr>
                <w:color w:val="999999"/>
                <w:sz w:val="18"/>
                <w:szCs w:val="18"/>
                <w:rtl w:val="0"/>
              </w:rPr>
              <w:t xml:space="preserve">Use butcher's paper and do this together as a diagram. (Note especially:</w:t>
            </w:r>
          </w:p>
          <w:p w:rsidR="00000000" w:rsidDel="00000000" w:rsidP="00000000" w:rsidRDefault="00000000" w:rsidRPr="00000000" w14:paraId="00000022">
            <w:pPr>
              <w:numPr>
                <w:ilvl w:val="1"/>
                <w:numId w:val="1"/>
              </w:numPr>
              <w:spacing w:line="240" w:lineRule="auto"/>
              <w:ind w:left="850.3937007874017" w:hanging="165"/>
              <w:rPr>
                <w:color w:val="999999"/>
                <w:sz w:val="18"/>
                <w:szCs w:val="18"/>
                <w:u w:val="none"/>
              </w:rPr>
            </w:pPr>
            <w:r w:rsidDel="00000000" w:rsidR="00000000" w:rsidRPr="00000000">
              <w:rPr>
                <w:color w:val="999999"/>
                <w:sz w:val="18"/>
                <w:szCs w:val="18"/>
                <w:rtl w:val="0"/>
              </w:rPr>
              <w:t xml:space="preserve">What can we expect of the present</w:t>
            </w:r>
          </w:p>
          <w:p w:rsidR="00000000" w:rsidDel="00000000" w:rsidP="00000000" w:rsidRDefault="00000000" w:rsidRPr="00000000" w14:paraId="00000023">
            <w:pPr>
              <w:numPr>
                <w:ilvl w:val="1"/>
                <w:numId w:val="1"/>
              </w:numPr>
              <w:spacing w:line="240" w:lineRule="auto"/>
              <w:ind w:left="850.3937007874017" w:hanging="165"/>
              <w:rPr>
                <w:color w:val="999999"/>
                <w:sz w:val="18"/>
                <w:szCs w:val="18"/>
                <w:u w:val="none"/>
              </w:rPr>
            </w:pPr>
            <w:r w:rsidDel="00000000" w:rsidR="00000000" w:rsidRPr="00000000">
              <w:rPr>
                <w:color w:val="999999"/>
                <w:sz w:val="18"/>
                <w:szCs w:val="18"/>
                <w:rtl w:val="0"/>
              </w:rPr>
              <w:t xml:space="preserve">What is God doing in our present?)</w:t>
            </w:r>
          </w:p>
        </w:tc>
      </w:tr>
      <w:tr>
        <w:trPr>
          <w:cantSplit w:val="0"/>
          <w:trHeight w:val="405" w:hRule="atLeast"/>
          <w:tblHeader w:val="0"/>
        </w:trPr>
        <w:tc>
          <w:tcPr>
            <w:tcBorders>
              <w:top w:color="f3f3f3" w:space="0" w:sz="8" w:val="single"/>
              <w:left w:color="f3f3f3" w:space="0" w:sz="8" w:val="single"/>
              <w:bottom w:color="f3f3f3" w:space="0" w:sz="8" w:val="single"/>
              <w:right w:color="f3f3f3" w:space="0" w:sz="8" w:val="single"/>
            </w:tcBorders>
            <w:shd w:fill="d0e0e3"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24">
            <w:pPr>
              <w:spacing w:line="240" w:lineRule="auto"/>
              <w:rPr>
                <w:b w:val="1"/>
                <w:bCs w:val="1"/>
              </w:rPr>
            </w:pPr>
            <w:r w:rsidDel="00000000" w:rsidR="00000000" w:rsidRPr="00000000">
              <w:rPr>
                <w:b w:val="1"/>
                <w:bCs w:val="1"/>
                <w:rtl w:val="0"/>
              </w:rPr>
              <w:t xml:space="preserve">Clarify</w:t>
            </w:r>
          </w:p>
        </w:tc>
        <w:tc>
          <w:tcPr>
            <w:tcBorders>
              <w:top w:color="f3f3f3" w:space="0" w:sz="8" w:val="single"/>
              <w:left w:color="f3f3f3" w:space="0" w:sz="8" w:val="single"/>
              <w:bottom w:color="f3f3f3" w:space="0" w:sz="8" w:val="single"/>
              <w:right w:color="f3f3f3" w:space="0" w:sz="8" w:val="single"/>
            </w:tcBorders>
            <w:shd w:fill="d0e0e3"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25">
            <w:pPr>
              <w:spacing w:line="240" w:lineRule="auto"/>
              <w:rPr/>
            </w:pPr>
            <w:r w:rsidDel="00000000" w:rsidR="00000000" w:rsidRPr="00000000">
              <w:rPr>
                <w:rtl w:val="0"/>
              </w:rPr>
            </w:r>
          </w:p>
        </w:tc>
      </w:tr>
      <w:tr>
        <w:trPr>
          <w:cantSplit w:val="0"/>
          <w:trHeight w:val="510" w:hRule="atLeast"/>
          <w:tblHeader w:val="0"/>
        </w:trPr>
        <w:tc>
          <w:tcPr>
            <w:tcBorders>
              <w:top w:color="f3f3f3" w:space="0" w:sz="8" w:val="single"/>
              <w:left w:color="f3f3f3" w:space="0" w:sz="8" w:val="single"/>
              <w:bottom w:color="f3f3f3" w:space="0" w:sz="8" w:val="single"/>
              <w:right w:color="f3f3f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6">
            <w:pPr>
              <w:numPr>
                <w:ilvl w:val="0"/>
                <w:numId w:val="3"/>
              </w:numPr>
              <w:spacing w:line="240" w:lineRule="auto"/>
              <w:ind w:left="720" w:hanging="360"/>
            </w:pPr>
            <w:r w:rsidDel="00000000" w:rsidR="00000000" w:rsidRPr="00000000">
              <w:rPr>
                <w:rtl w:val="0"/>
              </w:rPr>
              <w:t xml:space="preserve">As a group (or as the leader)</w:t>
            </w:r>
          </w:p>
          <w:p w:rsidR="00000000" w:rsidDel="00000000" w:rsidP="00000000" w:rsidRDefault="00000000" w:rsidRPr="00000000" w14:paraId="00000027">
            <w:pPr>
              <w:numPr>
                <w:ilvl w:val="1"/>
                <w:numId w:val="3"/>
              </w:numPr>
              <w:spacing w:line="240" w:lineRule="auto"/>
              <w:ind w:left="1440" w:hanging="360"/>
            </w:pPr>
            <w:r w:rsidDel="00000000" w:rsidR="00000000" w:rsidRPr="00000000">
              <w:rPr>
                <w:rtl w:val="0"/>
              </w:rPr>
              <w:t xml:space="preserve">resolve which </w:t>
            </w:r>
            <w:r w:rsidDel="00000000" w:rsidR="00000000" w:rsidRPr="00000000">
              <w:rPr>
                <w:b w:val="1"/>
                <w:bCs w:val="1"/>
                <w:rtl w:val="0"/>
              </w:rPr>
              <w:t xml:space="preserve">question</w:t>
            </w:r>
            <w:r w:rsidDel="00000000" w:rsidR="00000000" w:rsidRPr="00000000">
              <w:rPr>
                <w:rtl w:val="0"/>
              </w:rPr>
              <w:t xml:space="preserve">(s) are worth exploring (1 or 2)</w:t>
            </w:r>
          </w:p>
          <w:p w:rsidR="00000000" w:rsidDel="00000000" w:rsidP="00000000" w:rsidRDefault="00000000" w:rsidRPr="00000000" w14:paraId="00000028">
            <w:pPr>
              <w:numPr>
                <w:ilvl w:val="1"/>
                <w:numId w:val="3"/>
              </w:numPr>
              <w:spacing w:line="240" w:lineRule="auto"/>
              <w:ind w:left="1440" w:hanging="360"/>
            </w:pPr>
            <w:r w:rsidDel="00000000" w:rsidR="00000000" w:rsidRPr="00000000">
              <w:rPr>
                <w:rtl w:val="0"/>
              </w:rPr>
              <w:t xml:space="preserve">Discuss: How does the text (or the context of Romans) help answer the question?</w:t>
            </w:r>
          </w:p>
          <w:p w:rsidR="00000000" w:rsidDel="00000000" w:rsidP="00000000" w:rsidRDefault="00000000" w:rsidRPr="00000000" w14:paraId="00000029">
            <w:pPr>
              <w:spacing w:line="240" w:lineRule="auto"/>
              <w:ind w:left="720" w:firstLine="0"/>
              <w:rPr>
                <w:sz w:val="10"/>
                <w:szCs w:val="10"/>
              </w:rPr>
            </w:pPr>
            <w:r w:rsidDel="00000000" w:rsidR="00000000" w:rsidRPr="00000000">
              <w:rPr>
                <w:sz w:val="16"/>
                <w:szCs w:val="16"/>
                <w:rtl w:val="0"/>
              </w:rPr>
              <w:t xml:space="preserve"> </w:t>
            </w:r>
            <w:r w:rsidDel="00000000" w:rsidR="00000000" w:rsidRPr="00000000">
              <w:rPr>
                <w:rtl w:val="0"/>
              </w:rPr>
            </w:r>
          </w:p>
          <w:p w:rsidR="00000000" w:rsidDel="00000000" w:rsidP="00000000" w:rsidRDefault="00000000" w:rsidRPr="00000000" w14:paraId="0000002A">
            <w:pPr>
              <w:numPr>
                <w:ilvl w:val="0"/>
                <w:numId w:val="3"/>
              </w:numPr>
              <w:spacing w:line="240" w:lineRule="auto"/>
              <w:ind w:left="720" w:hanging="360"/>
            </w:pPr>
            <w:r w:rsidDel="00000000" w:rsidR="00000000" w:rsidRPr="00000000">
              <w:rPr>
                <w:rtl w:val="0"/>
              </w:rPr>
              <w:t xml:space="preserve">As a group, </w:t>
            </w:r>
          </w:p>
          <w:p w:rsidR="00000000" w:rsidDel="00000000" w:rsidP="00000000" w:rsidRDefault="00000000" w:rsidRPr="00000000" w14:paraId="0000002B">
            <w:pPr>
              <w:numPr>
                <w:ilvl w:val="1"/>
                <w:numId w:val="3"/>
              </w:numPr>
              <w:spacing w:line="240" w:lineRule="auto"/>
              <w:ind w:left="1440" w:hanging="360"/>
            </w:pPr>
            <w:r w:rsidDel="00000000" w:rsidR="00000000" w:rsidRPr="00000000">
              <w:rPr>
                <w:rtl w:val="0"/>
              </w:rPr>
              <w:t xml:space="preserve">resolve what you think the </w:t>
            </w:r>
            <w:r w:rsidDel="00000000" w:rsidR="00000000" w:rsidRPr="00000000">
              <w:rPr>
                <w:b w:val="1"/>
                <w:bCs w:val="1"/>
                <w:rtl w:val="0"/>
              </w:rPr>
              <w:t xml:space="preserve">main point</w:t>
            </w:r>
            <w:r w:rsidDel="00000000" w:rsidR="00000000" w:rsidRPr="00000000">
              <w:rPr>
                <w:rtl w:val="0"/>
              </w:rPr>
              <w:t xml:space="preserve"> of the passage is.</w:t>
            </w:r>
          </w:p>
        </w:tc>
        <w:tc>
          <w:tcPr>
            <w:tcBorders>
              <w:top w:color="f3f3f3" w:space="0" w:sz="8" w:val="single"/>
              <w:left w:color="f3f3f3" w:space="0" w:sz="8" w:val="single"/>
              <w:bottom w:color="f3f3f3" w:space="0" w:sz="8" w:val="single"/>
              <w:right w:color="f3f3f3" w:space="0" w:sz="8" w:val="single"/>
            </w:tcBorders>
            <w:shd w:fill="auto"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2C">
            <w:pPr>
              <w:spacing w:line="240" w:lineRule="auto"/>
              <w:rPr>
                <w:b w:val="1"/>
                <w:bCs w:val="1"/>
                <w:color w:val="999999"/>
                <w:sz w:val="18"/>
                <w:szCs w:val="18"/>
              </w:rPr>
            </w:pPr>
            <w:r w:rsidDel="00000000" w:rsidR="00000000" w:rsidRPr="00000000">
              <w:rPr>
                <w:b w:val="1"/>
                <w:bCs w:val="1"/>
                <w:color w:val="999999"/>
                <w:sz w:val="18"/>
                <w:szCs w:val="18"/>
                <w:rtl w:val="0"/>
              </w:rPr>
              <w:t xml:space="preserve">resolving questions</w:t>
            </w:r>
          </w:p>
          <w:p w:rsidR="00000000" w:rsidDel="00000000" w:rsidP="00000000" w:rsidRDefault="00000000" w:rsidRPr="00000000" w14:paraId="0000002D">
            <w:pPr>
              <w:numPr>
                <w:ilvl w:val="0"/>
                <w:numId w:val="4"/>
              </w:numPr>
              <w:spacing w:line="240" w:lineRule="auto"/>
              <w:ind w:left="720" w:hanging="360"/>
              <w:rPr>
                <w:color w:val="999999"/>
                <w:sz w:val="18"/>
                <w:szCs w:val="18"/>
              </w:rPr>
            </w:pPr>
            <w:r w:rsidDel="00000000" w:rsidR="00000000" w:rsidRPr="00000000">
              <w:rPr>
                <w:color w:val="999999"/>
                <w:sz w:val="18"/>
                <w:szCs w:val="18"/>
                <w:rtl w:val="0"/>
              </w:rPr>
              <w:t xml:space="preserve">Brainstorm possible options</w:t>
            </w:r>
          </w:p>
          <w:p w:rsidR="00000000" w:rsidDel="00000000" w:rsidP="00000000" w:rsidRDefault="00000000" w:rsidRPr="00000000" w14:paraId="0000002E">
            <w:pPr>
              <w:numPr>
                <w:ilvl w:val="0"/>
                <w:numId w:val="4"/>
              </w:numPr>
              <w:spacing w:line="240" w:lineRule="auto"/>
              <w:ind w:left="720" w:hanging="360"/>
              <w:rPr>
                <w:color w:val="999999"/>
                <w:sz w:val="18"/>
                <w:szCs w:val="18"/>
              </w:rPr>
            </w:pPr>
            <w:r w:rsidDel="00000000" w:rsidR="00000000" w:rsidRPr="00000000">
              <w:rPr>
                <w:color w:val="999999"/>
                <w:sz w:val="18"/>
                <w:szCs w:val="18"/>
                <w:rtl w:val="0"/>
              </w:rPr>
              <w:t xml:space="preserve">Does the text rule out any options?</w:t>
            </w:r>
          </w:p>
          <w:p w:rsidR="00000000" w:rsidDel="00000000" w:rsidP="00000000" w:rsidRDefault="00000000" w:rsidRPr="00000000" w14:paraId="0000002F">
            <w:pPr>
              <w:numPr>
                <w:ilvl w:val="0"/>
                <w:numId w:val="4"/>
              </w:numPr>
              <w:spacing w:line="240" w:lineRule="auto"/>
              <w:ind w:left="720" w:hanging="360"/>
              <w:rPr>
                <w:color w:val="999999"/>
                <w:sz w:val="18"/>
                <w:szCs w:val="18"/>
              </w:rPr>
            </w:pPr>
            <w:r w:rsidDel="00000000" w:rsidR="00000000" w:rsidRPr="00000000">
              <w:rPr>
                <w:color w:val="999999"/>
                <w:sz w:val="18"/>
                <w:szCs w:val="18"/>
                <w:rtl w:val="0"/>
              </w:rPr>
              <w:t xml:space="preserve">What options get the best support</w:t>
            </w:r>
          </w:p>
          <w:p w:rsidR="00000000" w:rsidDel="00000000" w:rsidP="00000000" w:rsidRDefault="00000000" w:rsidRPr="00000000" w14:paraId="00000030">
            <w:pPr>
              <w:numPr>
                <w:ilvl w:val="1"/>
                <w:numId w:val="4"/>
              </w:numPr>
              <w:spacing w:line="240" w:lineRule="auto"/>
              <w:ind w:left="1133.8582677165348" w:hanging="359.99999999999943"/>
              <w:rPr>
                <w:color w:val="999999"/>
                <w:sz w:val="18"/>
                <w:szCs w:val="18"/>
              </w:rPr>
            </w:pPr>
            <w:r w:rsidDel="00000000" w:rsidR="00000000" w:rsidRPr="00000000">
              <w:rPr>
                <w:color w:val="999999"/>
                <w:sz w:val="18"/>
                <w:szCs w:val="18"/>
                <w:rtl w:val="0"/>
              </w:rPr>
              <w:t xml:space="preserve">From this text;  From Romans; From elsewhere in the Bible (in that order)</w:t>
            </w:r>
          </w:p>
          <w:p w:rsidR="00000000" w:rsidDel="00000000" w:rsidP="00000000" w:rsidRDefault="00000000" w:rsidRPr="00000000" w14:paraId="00000031">
            <w:pPr>
              <w:spacing w:line="240" w:lineRule="auto"/>
              <w:ind w:left="0" w:firstLine="0"/>
              <w:rPr>
                <w:color w:val="999999"/>
                <w:sz w:val="10"/>
                <w:szCs w:val="10"/>
              </w:rPr>
            </w:pPr>
            <w:r w:rsidDel="00000000" w:rsidR="00000000" w:rsidRPr="00000000">
              <w:rPr>
                <w:rtl w:val="0"/>
              </w:rPr>
            </w:r>
          </w:p>
          <w:p w:rsidR="00000000" w:rsidDel="00000000" w:rsidP="00000000" w:rsidRDefault="00000000" w:rsidRPr="00000000" w14:paraId="00000032">
            <w:pPr>
              <w:spacing w:line="240" w:lineRule="auto"/>
              <w:ind w:left="0" w:firstLine="0"/>
              <w:rPr>
                <w:color w:val="999999"/>
                <w:sz w:val="18"/>
                <w:szCs w:val="18"/>
              </w:rPr>
            </w:pPr>
            <w:r w:rsidDel="00000000" w:rsidR="00000000" w:rsidRPr="00000000">
              <w:rPr>
                <w:color w:val="999999"/>
                <w:sz w:val="18"/>
                <w:szCs w:val="18"/>
                <w:rtl w:val="0"/>
              </w:rPr>
              <w:t xml:space="preserve">“Subjected to frustration” - what could this be referring to? - see Rom 5:12, Gen 3:17-19, Rev 22:1-3</w:t>
            </w:r>
          </w:p>
          <w:p w:rsidR="00000000" w:rsidDel="00000000" w:rsidP="00000000" w:rsidRDefault="00000000" w:rsidRPr="00000000" w14:paraId="00000033">
            <w:pPr>
              <w:spacing w:line="240" w:lineRule="auto"/>
              <w:ind w:left="0" w:firstLine="0"/>
              <w:rPr>
                <w:color w:val="999999"/>
                <w:sz w:val="8"/>
                <w:szCs w:val="8"/>
              </w:rPr>
            </w:pPr>
            <w:r w:rsidDel="00000000" w:rsidR="00000000" w:rsidRPr="00000000">
              <w:rPr>
                <w:rtl w:val="0"/>
              </w:rPr>
            </w:r>
          </w:p>
          <w:p w:rsidR="00000000" w:rsidDel="00000000" w:rsidP="00000000" w:rsidRDefault="00000000" w:rsidRPr="00000000" w14:paraId="00000034">
            <w:pPr>
              <w:spacing w:line="240" w:lineRule="auto"/>
              <w:ind w:left="0" w:firstLine="0"/>
              <w:rPr>
                <w:color w:val="999999"/>
                <w:sz w:val="18"/>
                <w:szCs w:val="18"/>
              </w:rPr>
            </w:pPr>
            <w:r w:rsidDel="00000000" w:rsidR="00000000" w:rsidRPr="00000000">
              <w:rPr>
                <w:color w:val="999999"/>
                <w:sz w:val="18"/>
                <w:szCs w:val="18"/>
                <w:rtl w:val="0"/>
              </w:rPr>
              <w:t xml:space="preserve">“Await our adoption”</w:t>
            </w:r>
          </w:p>
          <w:p w:rsidR="00000000" w:rsidDel="00000000" w:rsidP="00000000" w:rsidRDefault="00000000" w:rsidRPr="00000000" w14:paraId="00000035">
            <w:pPr>
              <w:spacing w:line="240" w:lineRule="auto"/>
              <w:ind w:left="0" w:firstLine="0"/>
              <w:rPr>
                <w:color w:val="999999"/>
                <w:sz w:val="12"/>
                <w:szCs w:val="12"/>
              </w:rPr>
            </w:pPr>
            <w:r w:rsidDel="00000000" w:rsidR="00000000" w:rsidRPr="00000000">
              <w:rPr>
                <w:rtl w:val="0"/>
              </w:rPr>
            </w:r>
          </w:p>
          <w:p w:rsidR="00000000" w:rsidDel="00000000" w:rsidP="00000000" w:rsidRDefault="00000000" w:rsidRPr="00000000" w14:paraId="00000036">
            <w:pPr>
              <w:spacing w:line="240" w:lineRule="auto"/>
              <w:ind w:left="0" w:firstLine="0"/>
              <w:rPr>
                <w:color w:val="999999"/>
                <w:sz w:val="18"/>
                <w:szCs w:val="18"/>
              </w:rPr>
            </w:pPr>
            <w:r w:rsidDel="00000000" w:rsidR="00000000" w:rsidRPr="00000000">
              <w:rPr>
                <w:color w:val="999999"/>
                <w:sz w:val="18"/>
                <w:szCs w:val="18"/>
                <w:rtl w:val="0"/>
              </w:rPr>
              <w:t xml:space="preserve">“Predestined” what do you think is the emphasis of verse 30? (more in coming weeks)</w:t>
            </w:r>
          </w:p>
        </w:tc>
      </w:tr>
      <w:tr>
        <w:trPr>
          <w:cantSplit w:val="0"/>
          <w:trHeight w:val="432.978515625" w:hRule="atLeast"/>
          <w:tblHeader w:val="0"/>
        </w:trPr>
        <w:tc>
          <w:tcPr>
            <w:tcBorders>
              <w:top w:color="f3f3f3" w:space="0" w:sz="8" w:val="single"/>
              <w:left w:color="f3f3f3" w:space="0" w:sz="8" w:val="single"/>
              <w:bottom w:color="f3f3f3" w:space="0" w:sz="8" w:val="single"/>
              <w:right w:color="f3f3f3"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37">
            <w:pPr>
              <w:spacing w:line="240" w:lineRule="auto"/>
              <w:rPr/>
            </w:pPr>
            <w:r w:rsidDel="00000000" w:rsidR="00000000" w:rsidRPr="00000000">
              <w:rPr>
                <w:b w:val="1"/>
                <w:bCs w:val="1"/>
                <w:rtl w:val="0"/>
              </w:rPr>
              <w:t xml:space="preserve">Respond</w:t>
            </w:r>
            <w:r w:rsidDel="00000000" w:rsidR="00000000" w:rsidRPr="00000000">
              <w:rPr>
                <w:rtl w:val="0"/>
              </w:rPr>
            </w:r>
          </w:p>
        </w:tc>
        <w:tc>
          <w:tcPr>
            <w:tcBorders>
              <w:top w:color="f3f3f3" w:space="0" w:sz="8" w:val="single"/>
              <w:left w:color="f3f3f3" w:space="0" w:sz="8" w:val="single"/>
              <w:bottom w:color="f3f3f3" w:space="0" w:sz="8" w:val="single"/>
              <w:right w:color="f3f3f3" w:space="0" w:sz="8" w:val="single"/>
            </w:tcBorders>
            <w:shd w:fill="d0e0e3"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38">
            <w:pPr>
              <w:spacing w:line="240" w:lineRule="auto"/>
              <w:rPr/>
            </w:pPr>
            <w:r w:rsidDel="00000000" w:rsidR="00000000" w:rsidRPr="00000000">
              <w:rPr>
                <w:rtl w:val="0"/>
              </w:rPr>
            </w:r>
          </w:p>
        </w:tc>
      </w:tr>
      <w:tr>
        <w:trPr>
          <w:cantSplit w:val="0"/>
          <w:tblHeader w:val="0"/>
        </w:trPr>
        <w:tc>
          <w:tcPr>
            <w:tcBorders>
              <w:top w:color="f3f3f3" w:space="0" w:sz="8" w:val="single"/>
              <w:left w:color="f3f3f3" w:space="0" w:sz="8" w:val="single"/>
              <w:bottom w:color="efefef" w:space="0" w:sz="8" w:val="single"/>
              <w:right w:color="f3f3f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9">
            <w:pPr>
              <w:numPr>
                <w:ilvl w:val="0"/>
                <w:numId w:val="3"/>
              </w:numPr>
              <w:spacing w:line="240" w:lineRule="auto"/>
              <w:ind w:left="720" w:hanging="360"/>
            </w:pPr>
            <w:r w:rsidDel="00000000" w:rsidR="00000000" w:rsidRPr="00000000">
              <w:rPr>
                <w:rtl w:val="0"/>
              </w:rPr>
              <w:t xml:space="preserve">What kind of impact do you think this passage is intended to have?</w:t>
            </w:r>
          </w:p>
          <w:p w:rsidR="00000000" w:rsidDel="00000000" w:rsidP="00000000" w:rsidRDefault="00000000" w:rsidRPr="00000000" w14:paraId="0000003A">
            <w:pPr>
              <w:spacing w:line="240" w:lineRule="auto"/>
              <w:ind w:left="720" w:firstLine="0"/>
              <w:rPr/>
            </w:pPr>
            <w:r w:rsidDel="00000000" w:rsidR="00000000" w:rsidRPr="00000000">
              <w:rPr>
                <w:rtl w:val="0"/>
              </w:rPr>
            </w:r>
          </w:p>
          <w:p w:rsidR="00000000" w:rsidDel="00000000" w:rsidP="00000000" w:rsidRDefault="00000000" w:rsidRPr="00000000" w14:paraId="0000003B">
            <w:pPr>
              <w:spacing w:line="240" w:lineRule="auto"/>
              <w:ind w:left="720" w:firstLine="0"/>
              <w:rPr/>
            </w:pPr>
            <w:r w:rsidDel="00000000" w:rsidR="00000000" w:rsidRPr="00000000">
              <w:rPr>
                <w:rtl w:val="0"/>
              </w:rPr>
              <w:t xml:space="preserve"> </w:t>
            </w:r>
          </w:p>
          <w:p w:rsidR="00000000" w:rsidDel="00000000" w:rsidP="00000000" w:rsidRDefault="00000000" w:rsidRPr="00000000" w14:paraId="0000003C">
            <w:pPr>
              <w:numPr>
                <w:ilvl w:val="0"/>
                <w:numId w:val="3"/>
              </w:numPr>
              <w:spacing w:line="240" w:lineRule="auto"/>
              <w:ind w:left="720" w:hanging="360"/>
            </w:pPr>
            <w:r w:rsidDel="00000000" w:rsidR="00000000" w:rsidRPr="00000000">
              <w:rPr>
                <w:rtl w:val="0"/>
              </w:rPr>
              <w:t xml:space="preserve">What kind of impact should it have? On </w:t>
            </w:r>
          </w:p>
          <w:p w:rsidR="00000000" w:rsidDel="00000000" w:rsidP="00000000" w:rsidRDefault="00000000" w:rsidRPr="00000000" w14:paraId="0000003D">
            <w:pPr>
              <w:numPr>
                <w:ilvl w:val="1"/>
                <w:numId w:val="3"/>
              </w:numPr>
              <w:spacing w:line="240" w:lineRule="auto"/>
              <w:ind w:left="1440" w:hanging="360"/>
            </w:pPr>
            <w:r w:rsidDel="00000000" w:rsidR="00000000" w:rsidRPr="00000000">
              <w:rPr>
                <w:rtl w:val="0"/>
              </w:rPr>
              <w:t xml:space="preserve">What you believe</w:t>
            </w:r>
          </w:p>
          <w:p w:rsidR="00000000" w:rsidDel="00000000" w:rsidP="00000000" w:rsidRDefault="00000000" w:rsidRPr="00000000" w14:paraId="0000003E">
            <w:pPr>
              <w:numPr>
                <w:ilvl w:val="1"/>
                <w:numId w:val="3"/>
              </w:numPr>
              <w:spacing w:line="240" w:lineRule="auto"/>
              <w:ind w:left="1440" w:hanging="360"/>
            </w:pPr>
            <w:r w:rsidDel="00000000" w:rsidR="00000000" w:rsidRPr="00000000">
              <w:rPr>
                <w:rtl w:val="0"/>
              </w:rPr>
              <w:t xml:space="preserve">What you want in life</w:t>
            </w:r>
          </w:p>
          <w:p w:rsidR="00000000" w:rsidDel="00000000" w:rsidP="00000000" w:rsidRDefault="00000000" w:rsidRPr="00000000" w14:paraId="0000003F">
            <w:pPr>
              <w:numPr>
                <w:ilvl w:val="1"/>
                <w:numId w:val="3"/>
              </w:numPr>
              <w:spacing w:line="240" w:lineRule="auto"/>
              <w:ind w:left="1440" w:hanging="360"/>
            </w:pPr>
            <w:r w:rsidDel="00000000" w:rsidR="00000000" w:rsidRPr="00000000">
              <w:rPr>
                <w:rtl w:val="0"/>
              </w:rPr>
              <w:t xml:space="preserve">What you do this week</w:t>
            </w:r>
          </w:p>
          <w:p w:rsidR="00000000" w:rsidDel="00000000" w:rsidP="00000000" w:rsidRDefault="00000000" w:rsidRPr="00000000" w14:paraId="00000040">
            <w:pPr>
              <w:spacing w:line="240" w:lineRule="auto"/>
              <w:rPr/>
            </w:pPr>
            <w:r w:rsidDel="00000000" w:rsidR="00000000" w:rsidRPr="00000000">
              <w:rPr>
                <w:rtl w:val="0"/>
              </w:rPr>
            </w:r>
          </w:p>
        </w:tc>
        <w:tc>
          <w:tcPr>
            <w:tcBorders>
              <w:top w:color="f3f3f3" w:space="0" w:sz="8" w:val="single"/>
              <w:left w:color="f3f3f3" w:space="0" w:sz="8" w:val="single"/>
              <w:bottom w:color="efefef" w:space="0" w:sz="8" w:val="single"/>
              <w:right w:color="f3f3f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1">
            <w:pPr>
              <w:numPr>
                <w:ilvl w:val="0"/>
                <w:numId w:val="2"/>
              </w:numPr>
              <w:spacing w:line="240" w:lineRule="auto"/>
              <w:ind w:left="283.4645669291342" w:hanging="150"/>
              <w:rPr>
                <w:color w:val="999999"/>
                <w:sz w:val="20"/>
                <w:szCs w:val="20"/>
                <w:u w:val="none"/>
              </w:rPr>
            </w:pPr>
            <w:r w:rsidDel="00000000" w:rsidR="00000000" w:rsidRPr="00000000">
              <w:rPr>
                <w:color w:val="999999"/>
                <w:sz w:val="20"/>
                <w:szCs w:val="20"/>
                <w:rtl w:val="0"/>
              </w:rPr>
              <w:t xml:space="preserve">What in this passage gives us confidence about the future?</w:t>
            </w:r>
          </w:p>
          <w:p w:rsidR="00000000" w:rsidDel="00000000" w:rsidP="00000000" w:rsidRDefault="00000000" w:rsidRPr="00000000" w14:paraId="00000042">
            <w:pPr>
              <w:numPr>
                <w:ilvl w:val="0"/>
                <w:numId w:val="2"/>
              </w:numPr>
              <w:spacing w:line="240" w:lineRule="auto"/>
              <w:ind w:left="283.4645669291342" w:hanging="150"/>
              <w:rPr>
                <w:color w:val="999999"/>
                <w:sz w:val="20"/>
                <w:szCs w:val="20"/>
                <w:u w:val="none"/>
              </w:rPr>
            </w:pPr>
            <w:r w:rsidDel="00000000" w:rsidR="00000000" w:rsidRPr="00000000">
              <w:rPr>
                <w:color w:val="999999"/>
                <w:sz w:val="20"/>
                <w:szCs w:val="20"/>
                <w:rtl w:val="0"/>
              </w:rPr>
              <w:t xml:space="preserve">How does having God’s big view of history help understand life now? What changes in our hopes and expectations?</w:t>
            </w:r>
          </w:p>
          <w:p w:rsidR="00000000" w:rsidDel="00000000" w:rsidP="00000000" w:rsidRDefault="00000000" w:rsidRPr="00000000" w14:paraId="00000043">
            <w:pPr>
              <w:numPr>
                <w:ilvl w:val="0"/>
                <w:numId w:val="2"/>
              </w:numPr>
              <w:spacing w:line="240" w:lineRule="auto"/>
              <w:ind w:left="283.4645669291342" w:hanging="150"/>
              <w:rPr>
                <w:color w:val="999999"/>
                <w:sz w:val="20"/>
                <w:szCs w:val="20"/>
                <w:u w:val="none"/>
              </w:rPr>
            </w:pPr>
            <w:r w:rsidDel="00000000" w:rsidR="00000000" w:rsidRPr="00000000">
              <w:rPr>
                <w:color w:val="999999"/>
                <w:sz w:val="20"/>
                <w:szCs w:val="20"/>
                <w:rtl w:val="0"/>
              </w:rPr>
              <w:t xml:space="preserve">The call to christian contentment, can leave us feeling that expressing discomfort is ungodly. How does the language of groaning help with this?</w:t>
            </w:r>
          </w:p>
          <w:p w:rsidR="00000000" w:rsidDel="00000000" w:rsidP="00000000" w:rsidRDefault="00000000" w:rsidRPr="00000000" w14:paraId="00000044">
            <w:pPr>
              <w:numPr>
                <w:ilvl w:val="0"/>
                <w:numId w:val="2"/>
              </w:numPr>
              <w:spacing w:line="240" w:lineRule="auto"/>
              <w:ind w:left="283.4645669291342" w:hanging="150"/>
              <w:rPr>
                <w:color w:val="999999"/>
                <w:sz w:val="20"/>
                <w:szCs w:val="20"/>
                <w:u w:val="none"/>
              </w:rPr>
            </w:pPr>
            <w:r w:rsidDel="00000000" w:rsidR="00000000" w:rsidRPr="00000000">
              <w:rPr>
                <w:color w:val="999999"/>
                <w:sz w:val="20"/>
                <w:szCs w:val="20"/>
                <w:rtl w:val="0"/>
              </w:rPr>
              <w:t xml:space="preserve">The idea of waiting is repeated. What might it look like to wait eagerly and patiently for Jesus? How can we help each other do this?</w:t>
            </w:r>
          </w:p>
        </w:tc>
      </w:tr>
      <w:tr>
        <w:trPr>
          <w:cantSplit w:val="0"/>
          <w:tblHeader w:val="0"/>
        </w:trPr>
        <w:tc>
          <w:tcPr>
            <w:tcBorders>
              <w:top w:color="efefef" w:space="0" w:sz="8" w:val="single"/>
              <w:left w:color="efefef" w:space="0" w:sz="8" w:val="single"/>
              <w:bottom w:color="efefef" w:space="0" w:sz="8" w:val="single"/>
              <w:right w:color="efefef"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45">
            <w:pPr>
              <w:spacing w:line="240" w:lineRule="auto"/>
              <w:rPr/>
            </w:pPr>
            <w:r w:rsidDel="00000000" w:rsidR="00000000" w:rsidRPr="00000000">
              <w:rPr>
                <w:b w:val="1"/>
                <w:bCs w:val="1"/>
                <w:rtl w:val="0"/>
              </w:rPr>
              <w:t xml:space="preserve">Pray </w:t>
            </w:r>
            <w:r w:rsidDel="00000000" w:rsidR="00000000" w:rsidRPr="00000000">
              <w:rPr>
                <w:rtl w:val="0"/>
              </w:rPr>
              <w:t xml:space="preserve">in response to the passage, then in pairs</w:t>
            </w:r>
          </w:p>
        </w:tc>
        <w:tc>
          <w:tcPr>
            <w:tcBorders>
              <w:top w:color="efefef" w:space="0" w:sz="8" w:val="single"/>
              <w:left w:color="efefef" w:space="0" w:sz="8" w:val="single"/>
              <w:bottom w:color="efefef" w:space="0" w:sz="8" w:val="single"/>
              <w:right w:color="efefef"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46">
            <w:pPr>
              <w:spacing w:line="240" w:lineRule="auto"/>
              <w:rPr/>
            </w:pPr>
            <w:r w:rsidDel="00000000" w:rsidR="00000000" w:rsidRPr="00000000">
              <w:rPr>
                <w:rtl w:val="0"/>
              </w:rPr>
            </w:r>
          </w:p>
        </w:tc>
      </w:tr>
    </w:tbl>
    <w:p w:rsidR="00000000" w:rsidDel="00000000" w:rsidP="00000000" w:rsidRDefault="00000000" w:rsidRPr="00000000" w14:paraId="00000047">
      <w:pPr>
        <w:spacing w:line="360" w:lineRule="auto"/>
        <w:rPr/>
      </w:pPr>
      <w:r w:rsidDel="00000000" w:rsidR="00000000" w:rsidRPr="00000000">
        <w:rPr>
          <w:rtl w:val="0"/>
        </w:rPr>
      </w:r>
    </w:p>
    <w:p w:rsidR="00000000" w:rsidDel="00000000" w:rsidP="00000000" w:rsidRDefault="00000000" w:rsidRPr="00000000" w14:paraId="00000048">
      <w:pPr>
        <w:spacing w:line="360" w:lineRule="auto"/>
        <w:rPr/>
      </w:pPr>
      <w:r w:rsidDel="00000000" w:rsidR="00000000" w:rsidRPr="00000000">
        <w:rPr>
          <w:rtl w:val="0"/>
        </w:rPr>
      </w:r>
    </w:p>
    <w:p w:rsidR="00000000" w:rsidDel="00000000" w:rsidP="00000000" w:rsidRDefault="00000000" w:rsidRPr="00000000" w14:paraId="00000049">
      <w:pPr>
        <w:spacing w:line="360" w:lineRule="auto"/>
        <w:rPr/>
      </w:pPr>
      <w:r w:rsidDel="00000000" w:rsidR="00000000" w:rsidRPr="00000000">
        <w:rPr>
          <w:rtl w:val="0"/>
        </w:rPr>
        <w:t xml:space="preserve">18 I consider that our present sufferings are not worth comparing with the glory that will be revealed in us. 19 For the creation waits in eager expectation for the children of God to be revealed. 20 For the creation was subjected to frustration, not by its own choice, but by the will of the one who subjected it, in hope 21 that the creation itself will be liberated from its bondage to decay and brought into the freedom and glory of the children of God.</w:t>
      </w:r>
    </w:p>
    <w:p w:rsidR="00000000" w:rsidDel="00000000" w:rsidP="00000000" w:rsidRDefault="00000000" w:rsidRPr="00000000" w14:paraId="0000004A">
      <w:pPr>
        <w:spacing w:line="360" w:lineRule="auto"/>
        <w:rPr/>
      </w:pPr>
      <w:r w:rsidDel="00000000" w:rsidR="00000000" w:rsidRPr="00000000">
        <w:rPr>
          <w:rtl w:val="0"/>
        </w:rPr>
        <w:t xml:space="preserve">We know that the whole creation has been groaning as in the pains of childbirth right up to the present time. 23 Not only so, but we ourselves, who have the firstfruits of the Spirit, groan inwardly as we wait eagerly for our adoption to sonship, the redemption of our bodies. 24 For in this hope we were saved. But hope that is seen is no hope at all. Who hopes for what they already have? 25 But if we hope for what we do not yet have, we wait for it patiently.</w:t>
      </w:r>
    </w:p>
    <w:p w:rsidR="00000000" w:rsidDel="00000000" w:rsidP="00000000" w:rsidRDefault="00000000" w:rsidRPr="00000000" w14:paraId="0000004B">
      <w:pPr>
        <w:spacing w:line="360" w:lineRule="auto"/>
        <w:rPr/>
      </w:pPr>
      <w:r w:rsidDel="00000000" w:rsidR="00000000" w:rsidRPr="00000000">
        <w:rPr>
          <w:rtl w:val="0"/>
        </w:rPr>
        <w:t xml:space="preserve">In the same way, the Spirit helps us in our weakness. We do not know what we ought to pray for, but the Spirit himself intercedes for us through wordless groans. 27 And he who searches our hearts knows the mind of the Spirit, because the Spirit intercedes for God’s people in accordance with the will of God. And we know that in all things God works for the good of those who love him, who have been called according to his purpose. 29 For those God foreknew he also predestined to be conformed to the image of his Son, that he might be the firstborn among many brothers and sisters. 30 And those he predestined, he also called; those he called, he also justified; those he justified, he also glorified.</w:t>
      </w:r>
    </w:p>
    <w:sectPr>
      <w:pgSz w:h="16834" w:w="11909" w:orient="portrait"/>
      <w:pgMar w:bottom="267.51968503937064" w:top="425.1968503937008"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Montserrat" w:cs="Montserrat" w:eastAsia="Montserrat" w:hAnsi="Montserrat"/>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ind w:left="141.73228346456688" w:right="158.3858267716542" w:firstLine="0"/>
      <w:jc w:val="center"/>
    </w:pPr>
    <w:rPr>
      <w:rFonts w:ascii="Montserrat" w:cs="Montserrat" w:eastAsia="Montserrat" w:hAnsi="Montserrat"/>
      <w:sz w:val="36"/>
      <w:szCs w:val="36"/>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