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before="0" w:line="240" w:lineRule="auto"/>
        <w:jc w:val="center"/>
        <w:rPr>
          <w:rFonts w:ascii="Trebuchet MS" w:cs="Trebuchet MS" w:eastAsia="Trebuchet MS" w:hAnsi="Trebuchet MS"/>
          <w:color w:val="3f3931"/>
          <w:sz w:val="30"/>
          <w:szCs w:val="30"/>
        </w:rPr>
      </w:pPr>
      <w:bookmarkStart w:colFirst="0" w:colLast="0" w:name="_s8huqo2m5ix7" w:id="0"/>
      <w:bookmarkEnd w:id="0"/>
      <w:r w:rsidDel="00000000" w:rsidR="00000000" w:rsidRPr="00000000">
        <w:rPr>
          <w:rFonts w:ascii="Trebuchet MS" w:cs="Trebuchet MS" w:eastAsia="Trebuchet MS" w:hAnsi="Trebuchet MS"/>
          <w:color w:val="3f3931"/>
          <w:sz w:val="30"/>
          <w:szCs w:val="30"/>
          <w:rtl w:val="0"/>
        </w:rPr>
        <w:t xml:space="preserve">Week 4: The Lord is God! 1 Kings 17-19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rebuchet MS" w:cs="Trebuchet MS" w:eastAsia="Trebuchet MS" w:hAnsi="Trebuchet MS"/>
          <w:color w:val="3f393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60.0" w:type="dxa"/>
        <w:jc w:val="left"/>
        <w:tblInd w:w="-503.99999999999966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500"/>
        <w:gridCol w:w="4020"/>
        <w:gridCol w:w="4740"/>
        <w:tblGridChange w:id="0">
          <w:tblGrid>
            <w:gridCol w:w="1500"/>
            <w:gridCol w:w="4020"/>
            <w:gridCol w:w="4740"/>
          </w:tblGrid>
        </w:tblGridChange>
      </w:tblGrid>
      <w:tr>
        <w:trPr>
          <w:cantSplit w:val="0"/>
          <w:trHeight w:val="534.4531249999977" w:hRule="atLeast"/>
          <w:tblHeader w:val="0"/>
        </w:trPr>
        <w:tc>
          <w:tcPr>
            <w:tcBorders>
              <w:top w:color="ff6843" w:space="0" w:sz="8" w:val="single"/>
              <w:left w:color="ff6843" w:space="0" w:sz="8" w:val="single"/>
              <w:bottom w:color="ffffff" w:space="0" w:sz="18" w:val="single"/>
              <w:right w:color="efefef" w:space="0" w:sz="18" w:val="single"/>
            </w:tcBorders>
            <w:shd w:fill="ff6843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PRAY</w:t>
            </w:r>
          </w:p>
        </w:tc>
        <w:tc>
          <w:tcPr>
            <w:gridSpan w:val="2"/>
            <w:tcBorders>
              <w:top w:color="ff6843" w:space="0" w:sz="8" w:val="single"/>
              <w:left w:color="efefef" w:space="0" w:sz="18" w:val="single"/>
              <w:bottom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3f3931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3f3931"/>
                <w:sz w:val="20"/>
                <w:szCs w:val="20"/>
                <w:rtl w:val="0"/>
              </w:rPr>
              <w:t xml:space="preserve">1. </w:t>
            </w:r>
            <w:r w:rsidDel="00000000" w:rsidR="00000000" w:rsidRPr="00000000">
              <w:rPr>
                <w:rFonts w:ascii="Trebuchet MS" w:cs="Trebuchet MS" w:eastAsia="Trebuchet MS" w:hAnsi="Trebuchet MS"/>
                <w:color w:val="3f3931"/>
                <w:sz w:val="20"/>
                <w:szCs w:val="20"/>
                <w:rtl w:val="0"/>
              </w:rPr>
              <w:t xml:space="preserve">What do you remember of the Sermon on Sunday?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3f3931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3f3931"/>
                <w:sz w:val="20"/>
                <w:szCs w:val="20"/>
                <w:rtl w:val="0"/>
              </w:rPr>
              <w:t xml:space="preserve">What was it about? What impacted you?</w:t>
            </w:r>
          </w:p>
        </w:tc>
      </w:tr>
      <w:tr>
        <w:trPr>
          <w:cantSplit w:val="0"/>
          <w:trHeight w:val="226.7716535433071" w:hRule="atLeast"/>
          <w:tblHeader w:val="0"/>
        </w:trPr>
        <w:tc>
          <w:tcPr>
            <w:tcBorders>
              <w:top w:color="ffffff" w:space="0" w:sz="18" w:val="single"/>
              <w:left w:color="ff6843" w:space="0" w:sz="8" w:val="single"/>
              <w:bottom w:color="ff6843" w:space="0" w:sz="8" w:val="single"/>
              <w:right w:color="efefef" w:space="0" w:sz="18" w:val="single"/>
            </w:tcBorders>
            <w:shd w:fill="ffb8a7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efefef" w:space="0" w:sz="8" w:val="single"/>
              <w:left w:color="efefef" w:space="0" w:sz="18" w:val="single"/>
              <w:bottom w:color="ff6843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3f3931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6843"/>
                <w:sz w:val="20"/>
                <w:szCs w:val="20"/>
                <w:rtl w:val="0"/>
              </w:rPr>
              <w:t xml:space="preserve">Pray for our mission partners and your time in the Bible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ff6843" w:space="0" w:sz="8" w:val="single"/>
              <w:left w:color="ffffff" w:space="0" w:sz="18" w:val="single"/>
              <w:bottom w:color="edb737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6843" w:space="0" w:sz="8" w:val="single"/>
              <w:left w:color="ffffff" w:space="0" w:sz="18" w:val="single"/>
              <w:bottom w:color="edb737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6843" w:space="0" w:sz="8" w:val="single"/>
              <w:bottom w:color="edb737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61.8181818181818" w:lineRule="auto"/>
              <w:rPr>
                <w:rFonts w:ascii="Trebuchet MS" w:cs="Trebuchet MS" w:eastAsia="Trebuchet MS" w:hAnsi="Trebuchet MS"/>
                <w:b w:val="1"/>
                <w:color w:val="434343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edb737" w:space="0" w:sz="8" w:val="single"/>
              <w:left w:color="edb737" w:space="0" w:sz="8" w:val="single"/>
              <w:bottom w:color="edb737" w:space="0" w:sz="8" w:val="single"/>
              <w:right w:color="edb737" w:space="0" w:sz="8" w:val="single"/>
            </w:tcBorders>
            <w:shd w:fill="edb737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1st RESPONSE</w:t>
            </w:r>
          </w:p>
        </w:tc>
        <w:tc>
          <w:tcPr>
            <w:gridSpan w:val="2"/>
            <w:tcBorders>
              <w:top w:color="edb737" w:space="0" w:sz="8" w:val="single"/>
              <w:left w:color="edb737" w:space="0" w:sz="8" w:val="single"/>
              <w:bottom w:color="edb737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434343"/>
                <w:sz w:val="20"/>
                <w:szCs w:val="20"/>
                <w:rtl w:val="0"/>
              </w:rPr>
              <w:t xml:space="preserve">Read the passage: 1 Kings 16:29-19:18      </w:t>
            </w: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434343"/>
                <w:sz w:val="18"/>
                <w:szCs w:val="18"/>
                <w:rtl w:val="0"/>
              </w:rPr>
              <w:t xml:space="preserve">Suggestion</w:t>
            </w:r>
            <w:r w:rsidDel="00000000" w:rsidR="00000000" w:rsidRPr="00000000">
              <w:rPr>
                <w:rFonts w:ascii="Trebuchet MS" w:cs="Trebuchet MS" w:eastAsia="Trebuchet MS" w:hAnsi="Trebuchet MS"/>
                <w:color w:val="434343"/>
                <w:sz w:val="18"/>
                <w:szCs w:val="18"/>
                <w:rtl w:val="0"/>
              </w:rPr>
              <w:t xml:space="preserve">: take turns reading around the group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434343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3f3931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edb737"/>
                <w:sz w:val="20"/>
                <w:szCs w:val="20"/>
                <w:rtl w:val="0"/>
              </w:rPr>
              <w:t xml:space="preserve">2. From a first read, what stood out to you as interesting or significant?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edb737" w:space="0" w:sz="8" w:val="single"/>
              <w:left w:color="ffffff" w:space="0" w:sz="18" w:val="single"/>
              <w:bottom w:color="c8a9db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db737" w:space="0" w:sz="8" w:val="single"/>
              <w:left w:color="ffffff" w:space="0" w:sz="18" w:val="single"/>
              <w:bottom w:color="c8a9db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db737" w:space="0" w:sz="8" w:val="single"/>
              <w:bottom w:color="c8a9db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61.8181818181818" w:lineRule="auto"/>
              <w:rPr>
                <w:rFonts w:ascii="Trebuchet MS" w:cs="Trebuchet MS" w:eastAsia="Trebuchet MS" w:hAnsi="Trebuchet MS"/>
                <w:b w:val="1"/>
                <w:color w:val="434343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4.4531249999977" w:hRule="atLeast"/>
          <w:tblHeader w:val="0"/>
        </w:trPr>
        <w:tc>
          <w:tcPr>
            <w:tcBorders>
              <w:top w:color="c8a9db" w:space="0" w:sz="8" w:val="single"/>
              <w:left w:color="c8a9db" w:space="0" w:sz="8" w:val="single"/>
              <w:bottom w:color="c8a9db" w:space="0" w:sz="8" w:val="single"/>
              <w:right w:color="c8a9db" w:space="0" w:sz="8" w:val="single"/>
            </w:tcBorders>
            <w:shd w:fill="c8a9db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3f393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3f3931"/>
                <w:sz w:val="24"/>
                <w:szCs w:val="24"/>
                <w:rtl w:val="0"/>
              </w:rPr>
              <w:t xml:space="preserve">STRUCTURE</w:t>
            </w:r>
          </w:p>
        </w:tc>
        <w:tc>
          <w:tcPr>
            <w:tcBorders>
              <w:top w:color="c8a9db" w:space="0" w:sz="8" w:val="single"/>
              <w:left w:color="c8a9db" w:space="0" w:sz="8" w:val="single"/>
              <w:bottom w:color="c8a9db" w:space="0" w:sz="8" w:val="single"/>
              <w:right w:color="c8a9db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a48ab4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a48ab4"/>
                <w:sz w:val="20"/>
                <w:szCs w:val="20"/>
                <w:rtl w:val="0"/>
              </w:rPr>
              <w:t xml:space="preserve">3. Skim over the passage and break it into scenes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a48ab4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8a9db" w:space="0" w:sz="8" w:val="single"/>
              <w:bottom w:color="c8a9db" w:space="0" w:sz="8" w:val="single"/>
              <w:right w:color="c8a9db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94.5454545454545" w:lineRule="auto"/>
              <w:rPr>
                <w:rFonts w:ascii="Trebuchet MS" w:cs="Trebuchet MS" w:eastAsia="Trebuchet MS" w:hAnsi="Trebuchet MS"/>
                <w:b w:val="1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666666"/>
                <w:sz w:val="18"/>
                <w:szCs w:val="18"/>
                <w:rtl w:val="0"/>
              </w:rPr>
              <w:t xml:space="preserve">Suggestions / prompts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666666"/>
                <w:sz w:val="18"/>
                <w:szCs w:val="18"/>
                <w:rtl w:val="0"/>
              </w:rPr>
              <w:t xml:space="preserve">Think, pair share </w:t>
            </w: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for this? (work on your own, work with a buddy, Share with the group. OR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666666"/>
                <w:sz w:val="4"/>
                <w:szCs w:val="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Get someone to draw up a</w:t>
            </w: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666666"/>
                <w:sz w:val="18"/>
                <w:szCs w:val="18"/>
                <w:rtl w:val="0"/>
              </w:rPr>
              <w:t xml:space="preserve"> story board</w:t>
            </w: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 diagram</w:t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c8a9db" w:space="0" w:sz="8" w:val="single"/>
              <w:left w:color="ffffff" w:space="0" w:sz="18" w:val="single"/>
              <w:bottom w:color="7f6a9d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8a9db" w:space="0" w:sz="8" w:val="single"/>
              <w:left w:color="ffffff" w:space="0" w:sz="18" w:val="single"/>
              <w:bottom w:color="7f6a9d" w:space="0" w:sz="8" w:val="single"/>
              <w:righ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8a9db" w:space="0" w:sz="8" w:val="single"/>
              <w:left w:color="efefef" w:space="0" w:sz="8" w:val="single"/>
              <w:bottom w:color="7f6a9d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61.8181818181818" w:lineRule="auto"/>
              <w:rPr>
                <w:rFonts w:ascii="Trebuchet MS" w:cs="Trebuchet MS" w:eastAsia="Trebuchet MS" w:hAnsi="Trebuchet MS"/>
                <w:b w:val="1"/>
                <w:color w:val="434343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4.09448818897647" w:hRule="atLeast"/>
          <w:tblHeader w:val="0"/>
        </w:trPr>
        <w:tc>
          <w:tcPr>
            <w:tcBorders>
              <w:top w:color="7f6a9d" w:space="0" w:sz="8" w:val="single"/>
              <w:left w:color="7f6a9d" w:space="0" w:sz="8" w:val="single"/>
              <w:bottom w:color="ffffff" w:space="0" w:sz="18" w:val="single"/>
              <w:right w:color="efefef" w:space="0" w:sz="8" w:val="single"/>
            </w:tcBorders>
            <w:shd w:fill="7f6a9d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ZOOM IN</w:t>
            </w:r>
          </w:p>
        </w:tc>
        <w:tc>
          <w:tcPr>
            <w:gridSpan w:val="2"/>
            <w:tcBorders>
              <w:top w:color="7f6a9d" w:space="0" w:sz="8" w:val="single"/>
              <w:left w:color="efefef" w:space="0" w:sz="8" w:val="single"/>
              <w:bottom w:color="f3f3f3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94.5454545454545" w:lineRule="auto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rtl w:val="0"/>
              </w:rPr>
              <w:t xml:space="preserve">4. We’re going to focus on the first stages of the narrative.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.38582677165357" w:hRule="atLeast"/>
          <w:tblHeader w:val="0"/>
        </w:trPr>
        <w:tc>
          <w:tcPr>
            <w:tcBorders>
              <w:top w:color="ffffff" w:space="0" w:sz="18" w:val="single"/>
              <w:left w:color="7f6a9d" w:space="0" w:sz="8" w:val="single"/>
              <w:bottom w:color="7f6a9d" w:space="0" w:sz="8" w:val="single"/>
            </w:tcBorders>
            <w:shd w:fill="c1b7cf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bottom w:color="7f6a9d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94.5454545454545" w:lineRule="auto"/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u w:val="single"/>
                <w:rtl w:val="0"/>
              </w:rPr>
              <w:t xml:space="preserve">16:29-33 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4"/>
              </w:numPr>
              <w:spacing w:line="294.5454545454545" w:lineRule="auto"/>
              <w:ind w:left="72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What does the narrator seem to highlight about Ahab?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94.5454545454545" w:lineRule="auto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u w:val="single"/>
                <w:rtl w:val="0"/>
              </w:rPr>
              <w:t xml:space="preserve">17:1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4"/>
              </w:numPr>
              <w:spacing w:line="294.5454545454545" w:lineRule="auto"/>
              <w:ind w:left="72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We’re not told why there is no rain coming, how do these verses help?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94.5454545454545" w:lineRule="auto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u w:val="single"/>
                <w:rtl w:val="0"/>
              </w:rPr>
              <w:t xml:space="preserve">17:2-6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4"/>
              </w:numPr>
              <w:spacing w:line="294.5454545454545" w:lineRule="auto"/>
              <w:ind w:left="72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What stands out here? What seems important?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4"/>
              </w:numPr>
              <w:spacing w:line="294.5454545454545" w:lineRule="auto"/>
              <w:ind w:left="72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What do the exodus echoes suggest about the state of things in Israel?</w:t>
            </w:r>
          </w:p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4"/>
              </w:numPr>
              <w:spacing w:line="294.5454545454545" w:lineRule="auto"/>
              <w:ind w:left="72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What does this section show us about God?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94.5454545454545" w:lineRule="auto"/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u w:val="single"/>
                <w:rtl w:val="0"/>
              </w:rPr>
              <w:t xml:space="preserve">17:7-24</w:t>
            </w:r>
          </w:p>
          <w:p w:rsidR="00000000" w:rsidDel="00000000" w:rsidP="00000000" w:rsidRDefault="00000000" w:rsidRPr="00000000" w14:paraId="0000002C">
            <w:pPr>
              <w:widowControl w:val="0"/>
              <w:numPr>
                <w:ilvl w:val="0"/>
                <w:numId w:val="4"/>
              </w:numPr>
              <w:spacing w:line="294.5454545454545" w:lineRule="auto"/>
              <w:ind w:left="72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What stands out here? What seems important? </w:t>
            </w:r>
          </w:p>
        </w:tc>
        <w:tc>
          <w:tcPr>
            <w:tcBorders>
              <w:top w:color="f3f3f3" w:space="0" w:sz="8" w:val="single"/>
              <w:left w:color="efefef" w:space="0" w:sz="8" w:val="single"/>
              <w:bottom w:color="7f6a9d" w:space="0" w:sz="8" w:val="single"/>
              <w:right w:color="7f6a9d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94.5454545454545" w:lineRule="auto"/>
              <w:rPr>
                <w:rFonts w:ascii="Trebuchet MS" w:cs="Trebuchet MS" w:eastAsia="Trebuchet MS" w:hAnsi="Trebuchet MS"/>
                <w:b w:val="1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666666"/>
                <w:sz w:val="18"/>
                <w:szCs w:val="18"/>
                <w:rtl w:val="0"/>
              </w:rPr>
              <w:t xml:space="preserve">Suggestions / prompts</w:t>
            </w:r>
          </w:p>
          <w:p w:rsidR="00000000" w:rsidDel="00000000" w:rsidP="00000000" w:rsidRDefault="00000000" w:rsidRPr="00000000" w14:paraId="0000002E">
            <w:pPr>
              <w:widowControl w:val="0"/>
              <w:numPr>
                <w:ilvl w:val="0"/>
                <w:numId w:val="3"/>
              </w:numPr>
              <w:spacing w:line="294.5454545454545" w:lineRule="auto"/>
              <w:ind w:left="283.4645669291342" w:hanging="223.937007874016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What’s similar/different to Solomon? (note temples and wives)</w:t>
            </w:r>
          </w:p>
          <w:p w:rsidR="00000000" w:rsidDel="00000000" w:rsidP="00000000" w:rsidRDefault="00000000" w:rsidRPr="00000000" w14:paraId="0000002F">
            <w:pPr>
              <w:widowControl w:val="0"/>
              <w:numPr>
                <w:ilvl w:val="0"/>
                <w:numId w:val="3"/>
              </w:numPr>
              <w:spacing w:line="294.5454545454545" w:lineRule="auto"/>
              <w:ind w:left="283.4645669291342" w:hanging="223.937007874016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See 1 Ki 8:35-36 (and/or Deut 28:15-24). NB also, Baal was believed to bring life, rain, fertility.</w:t>
            </w:r>
          </w:p>
          <w:p w:rsidR="00000000" w:rsidDel="00000000" w:rsidP="00000000" w:rsidRDefault="00000000" w:rsidRPr="00000000" w14:paraId="00000030">
            <w:pPr>
              <w:widowControl w:val="0"/>
              <w:numPr>
                <w:ilvl w:val="0"/>
                <w:numId w:val="3"/>
              </w:numPr>
              <w:spacing w:line="294.5454545454545" w:lineRule="auto"/>
              <w:ind w:left="283.4645669291342" w:hanging="223.937007874016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What does 2-6 remind us of?  (see Ex 16)</w:t>
            </w:r>
          </w:p>
          <w:p w:rsidR="00000000" w:rsidDel="00000000" w:rsidP="00000000" w:rsidRDefault="00000000" w:rsidRPr="00000000" w14:paraId="00000031">
            <w:pPr>
              <w:widowControl w:val="0"/>
              <w:numPr>
                <w:ilvl w:val="0"/>
                <w:numId w:val="3"/>
              </w:numPr>
              <w:spacing w:line="294.5454545454545" w:lineRule="auto"/>
              <w:ind w:left="283.4645669291342" w:hanging="223.937007874016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(Instead of fleeing Egypt, Elijah needs to flee Israel! Judgment is coming on pagan Israel instead of pagan egypt.)</w:t>
            </w:r>
          </w:p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3"/>
              </w:numPr>
              <w:spacing w:line="294.5454545454545" w:lineRule="auto"/>
              <w:ind w:left="283.4645669291342" w:hanging="223.937007874016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(He is the one who is able to provide, he cares for his people, he will rescue protect them in the midst of judgement)</w:t>
            </w:r>
          </w:p>
          <w:p w:rsidR="00000000" w:rsidDel="00000000" w:rsidP="00000000" w:rsidRDefault="00000000" w:rsidRPr="00000000" w14:paraId="00000033">
            <w:pPr>
              <w:widowControl w:val="0"/>
              <w:numPr>
                <w:ilvl w:val="0"/>
                <w:numId w:val="3"/>
              </w:numPr>
              <w:spacing w:line="294.5454545454545" w:lineRule="auto"/>
              <w:ind w:left="283.4645669291342" w:hanging="223.937007874016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What do we know about Sidon? (See 16:31, 17:12 - it’s in Jezebel’s patch, Baal’s patch! the drought and famine extend beyond israel. God’s judgement is on the nations as well as Israel, he is the God of all nations.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94.5454545454545" w:lineRule="auto"/>
              <w:ind w:left="283.4645669291342" w:firstLine="0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What do these miracles show about God? (</w:t>
            </w:r>
            <w:r w:rsidDel="00000000" w:rsidR="00000000" w:rsidRPr="00000000">
              <w:rPr>
                <w:rFonts w:ascii="Trebuchet MS" w:cs="Trebuchet MS" w:eastAsia="Trebuchet MS" w:hAnsi="Trebuchet MS"/>
                <w:i w:val="1"/>
                <w:color w:val="666666"/>
                <w:sz w:val="18"/>
                <w:szCs w:val="18"/>
                <w:rtl w:val="0"/>
              </w:rPr>
              <w:t xml:space="preserve">He is able</w:t>
            </w: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 to bring life (not baal) he cares about the widow, not just the king, prophet, nation.)</w:t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7f6a9d" w:space="0" w:sz="8" w:val="single"/>
              <w:left w:color="ffffff" w:space="0" w:sz="18" w:val="single"/>
              <w:bottom w:color="7f6a9d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f6a9d" w:space="0" w:sz="8" w:val="single"/>
              <w:left w:color="ffffff" w:space="0" w:sz="18" w:val="single"/>
              <w:bottom w:color="efefef" w:space="0" w:sz="8" w:val="single"/>
              <w:righ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f6a9d" w:space="0" w:sz="8" w:val="single"/>
              <w:lef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61.8181818181818" w:lineRule="auto"/>
              <w:rPr>
                <w:rFonts w:ascii="Trebuchet MS" w:cs="Trebuchet MS" w:eastAsia="Trebuchet MS" w:hAnsi="Trebuchet MS"/>
                <w:b w:val="1"/>
                <w:color w:val="434343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.38582677165357" w:hRule="atLeast"/>
          <w:tblHeader w:val="0"/>
        </w:trPr>
        <w:tc>
          <w:tcPr>
            <w:tcBorders>
              <w:top w:color="7f6a9d" w:space="0" w:sz="8" w:val="single"/>
              <w:left w:color="7f6a9d" w:space="0" w:sz="8" w:val="single"/>
              <w:bottom w:color="ffffff" w:space="0" w:sz="18" w:val="single"/>
              <w:right w:color="ffffff" w:space="0" w:sz="18" w:val="single"/>
            </w:tcBorders>
            <w:shd w:fill="7f6a9d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ZOOM OUT</w:t>
            </w:r>
          </w:p>
        </w:tc>
        <w:tc>
          <w:tcPr>
            <w:tcBorders>
              <w:top w:color="7f6a9d" w:space="0" w:sz="8" w:val="single"/>
              <w:left w:color="ffffff" w:space="0" w:sz="18" w:val="single"/>
              <w:bottom w:color="efefef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rtl w:val="0"/>
              </w:rPr>
              <w:t xml:space="preserve">5. As we zoom out, lets think about this passage under 4 headings R.E.P.S</w:t>
            </w:r>
          </w:p>
        </w:tc>
        <w:tc>
          <w:tcPr>
            <w:tcBorders>
              <w:top w:color="7f6a9d" w:space="0" w:sz="8" w:val="single"/>
              <w:left w:color="efefef" w:space="0" w:sz="8" w:val="single"/>
              <w:bottom w:color="efefef" w:space="0" w:sz="8" w:val="single"/>
              <w:right w:color="7f6a9d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94.5454545454545" w:lineRule="auto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666666"/>
                <w:sz w:val="18"/>
                <w:szCs w:val="18"/>
                <w:rtl w:val="0"/>
              </w:rPr>
              <w:t xml:space="preserve">Suggestions / prompts </w:t>
            </w: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(things to draw out)</w:t>
            </w:r>
          </w:p>
        </w:tc>
      </w:tr>
      <w:tr>
        <w:trPr>
          <w:cantSplit w:val="0"/>
          <w:trHeight w:val="313.38582677165357" w:hRule="atLeast"/>
          <w:tblHeader w:val="0"/>
        </w:trPr>
        <w:tc>
          <w:tcPr>
            <w:tcBorders>
              <w:top w:color="ffffff" w:space="0" w:sz="18" w:val="single"/>
              <w:left w:color="7f6a9d" w:space="0" w:sz="8" w:val="single"/>
              <w:bottom w:color="7f6a9d" w:space="0" w:sz="8" w:val="single"/>
              <w:right w:color="ffffff" w:space="0" w:sz="18" w:val="single"/>
            </w:tcBorders>
            <w:shd w:fill="c1b7cf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fefef" w:space="0" w:sz="8" w:val="single"/>
              <w:left w:color="ffffff" w:space="0" w:sz="18" w:val="single"/>
              <w:bottom w:color="7f6a9d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How does it…</w:t>
            </w: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rtl w:val="0"/>
              </w:rPr>
              <w:t xml:space="preserve">R</w:t>
            </w: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eveal Gods character?</w:t>
            </w:r>
          </w:p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rtl w:val="0"/>
              </w:rPr>
              <w:t xml:space="preserve">E</w:t>
            </w: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xpose sin?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oint us to Jesus?</w:t>
            </w:r>
          </w:p>
          <w:p w:rsidR="00000000" w:rsidDel="00000000" w:rsidP="00000000" w:rsidRDefault="00000000" w:rsidRPr="00000000" w14:paraId="00000040">
            <w:pPr>
              <w:widowControl w:val="0"/>
              <w:numPr>
                <w:ilvl w:val="1"/>
                <w:numId w:val="2"/>
              </w:numPr>
              <w:spacing w:line="240" w:lineRule="auto"/>
              <w:ind w:left="144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Read Luke 4:24-26 </w:t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color w:val="7f6a9d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rtl w:val="0"/>
              </w:rPr>
              <w:t xml:space="preserve">S</w:t>
            </w:r>
            <w:r w:rsidDel="00000000" w:rsidR="00000000" w:rsidRPr="00000000">
              <w:rPr>
                <w:rFonts w:ascii="Trebuchet MS" w:cs="Trebuchet MS" w:eastAsia="Trebuchet MS" w:hAnsi="Trebuchet MS"/>
                <w:color w:val="7f6a9d"/>
                <w:sz w:val="20"/>
                <w:szCs w:val="20"/>
                <w:rtl w:val="0"/>
              </w:rPr>
              <w:t xml:space="preserve">pur us on to faith and obedience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fefef" w:space="0" w:sz="8" w:val="single"/>
              <w:left w:color="efefef" w:space="0" w:sz="8" w:val="single"/>
              <w:bottom w:color="7f6a9d" w:space="0" w:sz="8" w:val="single"/>
              <w:right w:color="7f6a9d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Justice in punishing sin; compassion on the needy; faithfulness to provide; God of all</w:t>
            </w:r>
          </w:p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God’s people can become indifferent to their God, and look elsewhere for blessing. They fail to be a beacon and blessing to the nations </w:t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Jesus who gathers in the gentiles and cares for the weak - was rejected, prepares us to be rejected with him</w:t>
            </w:r>
          </w:p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Not to become luke warm in our devotion or look elsewhere for blessing; not join the nations in idolatry when we have the words of life! be part of taking God’s blessing to the nations. Willingness to be rejected.</w:t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7f6a9d" w:space="0" w:sz="8" w:val="single"/>
              <w:left w:color="ffffff" w:space="0" w:sz="18" w:val="single"/>
              <w:bottom w:color="edb737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f6a9d" w:space="0" w:sz="8" w:val="single"/>
              <w:left w:color="ffffff" w:space="0" w:sz="18" w:val="single"/>
              <w:bottom w:color="efefef" w:space="0" w:sz="8" w:val="single"/>
              <w:righ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f6a9d" w:space="0" w:sz="8" w:val="single"/>
              <w:lef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61.8181818181818" w:lineRule="auto"/>
              <w:rPr>
                <w:rFonts w:ascii="Trebuchet MS" w:cs="Trebuchet MS" w:eastAsia="Trebuchet MS" w:hAnsi="Trebuchet MS"/>
                <w:b w:val="1"/>
                <w:color w:val="666666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db737" w:space="0" w:sz="8" w:val="single"/>
              <w:left w:color="edb737" w:space="0" w:sz="8" w:val="single"/>
              <w:bottom w:color="ffffff" w:space="0" w:sz="18" w:val="single"/>
              <w:right w:color="ffffff" w:space="0" w:sz="18" w:val="single"/>
            </w:tcBorders>
            <w:shd w:fill="edb737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0"/>
                <w:szCs w:val="20"/>
                <w:rtl w:val="0"/>
              </w:rPr>
              <w:t xml:space="preserve">DEEP RESPONSE</w:t>
            </w:r>
          </w:p>
        </w:tc>
        <w:tc>
          <w:tcPr>
            <w:tcBorders>
              <w:top w:color="edb737" w:space="0" w:sz="8" w:val="single"/>
              <w:left w:color="ffffff" w:space="0" w:sz="18" w:val="single"/>
              <w:righ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3f3931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edb737"/>
                <w:sz w:val="20"/>
                <w:szCs w:val="20"/>
                <w:rtl w:val="0"/>
              </w:rPr>
              <w:t xml:space="preserve">7. How might God be prompting you to respond to this passage?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edb737" w:space="0" w:sz="8" w:val="single"/>
              <w:left w:color="efefef" w:space="0" w:sz="8" w:val="single"/>
              <w:right w:color="edb737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61.8181818181818" w:lineRule="auto"/>
              <w:rPr>
                <w:rFonts w:ascii="Trebuchet MS" w:cs="Trebuchet MS" w:eastAsia="Trebuchet MS" w:hAnsi="Trebuchet MS"/>
                <w:b w:val="1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666666"/>
                <w:sz w:val="18"/>
                <w:szCs w:val="18"/>
                <w:rtl w:val="0"/>
              </w:rPr>
              <w:t xml:space="preserve">Suggestions / prompts: (choose 1 or 2)</w:t>
            </w:r>
          </w:p>
          <w:p w:rsidR="00000000" w:rsidDel="00000000" w:rsidP="00000000" w:rsidRDefault="00000000" w:rsidRPr="00000000" w14:paraId="0000004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666666"/>
                <w:sz w:val="18"/>
                <w:szCs w:val="18"/>
                <w:rtl w:val="0"/>
              </w:rPr>
              <w:t xml:space="preserve">Think more about b) and c) above and what this could look like in your own life.</w:t>
            </w:r>
          </w:p>
        </w:tc>
      </w:tr>
      <w:tr>
        <w:trPr>
          <w:cantSplit w:val="0"/>
          <w:trHeight w:val="313.38582677165357" w:hRule="atLeast"/>
          <w:tblHeader w:val="0"/>
        </w:trPr>
        <w:tc>
          <w:tcPr>
            <w:tcBorders>
              <w:top w:color="ffffff" w:space="0" w:sz="18" w:val="single"/>
              <w:left w:color="edb737" w:space="0" w:sz="8" w:val="single"/>
              <w:bottom w:color="edb737" w:space="0" w:sz="8" w:val="single"/>
              <w:right w:color="ffffff" w:space="0" w:sz="18" w:val="single"/>
            </w:tcBorders>
            <w:shd w:fill="f6dba2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18" w:val="single"/>
              <w:bottom w:color="edb737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3f393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efefef" w:space="0" w:sz="8" w:val="single"/>
              <w:bottom w:color="edb737" w:space="0" w:sz="8" w:val="single"/>
              <w:right w:color="edb737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color w:val="3f393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edb737" w:space="0" w:sz="8" w:val="single"/>
              <w:left w:color="ffffff" w:space="0" w:sz="18" w:val="single"/>
              <w:bottom w:color="ff6843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db737" w:space="0" w:sz="8" w:val="single"/>
              <w:left w:color="ffffff" w:space="0" w:sz="18" w:val="single"/>
              <w:bottom w:color="ff6843" w:space="0" w:sz="8" w:val="single"/>
              <w:righ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db737" w:space="0" w:sz="8" w:val="single"/>
              <w:left w:color="efefef" w:space="0" w:sz="8" w:val="single"/>
              <w:bottom w:color="ff6843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61.8181818181818" w:lineRule="auto"/>
              <w:rPr>
                <w:rFonts w:ascii="Trebuchet MS" w:cs="Trebuchet MS" w:eastAsia="Trebuchet MS" w:hAnsi="Trebuchet MS"/>
                <w:b w:val="1"/>
                <w:color w:val="434343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4.09448818897647" w:hRule="atLeast"/>
          <w:tblHeader w:val="0"/>
        </w:trPr>
        <w:tc>
          <w:tcPr>
            <w:tcBorders>
              <w:top w:color="ff6843" w:space="0" w:sz="8" w:val="single"/>
              <w:left w:color="ff6843" w:space="0" w:sz="8" w:val="single"/>
              <w:bottom w:color="ff6843" w:space="0" w:sz="8" w:val="single"/>
              <w:right w:color="ffffff" w:space="0" w:sz="18" w:val="single"/>
            </w:tcBorders>
            <w:shd w:fill="ff6843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PRAY</w:t>
            </w:r>
          </w:p>
        </w:tc>
        <w:tc>
          <w:tcPr>
            <w:gridSpan w:val="2"/>
            <w:tcBorders>
              <w:top w:color="ff6843" w:space="0" w:sz="8" w:val="single"/>
              <w:left w:color="ffffff" w:space="0" w:sz="18" w:val="single"/>
              <w:bottom w:color="ff6843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5.45454545454547" w:lineRule="auto"/>
              <w:rPr>
                <w:rFonts w:ascii="Trebuchet MS" w:cs="Trebuchet MS" w:eastAsia="Trebuchet MS" w:hAnsi="Trebuchet MS"/>
                <w:color w:val="3f3931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6843"/>
                <w:sz w:val="20"/>
                <w:szCs w:val="20"/>
                <w:rtl w:val="0"/>
              </w:rPr>
              <w:t xml:space="preserve">Pray as a group from the passage  //  Pray in your smaller prayer groups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974.6456692913421" w:top="708.661417322834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